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08" w:rsidRDefault="00896908"/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908" w:rsidTr="00896908">
        <w:tc>
          <w:tcPr>
            <w:tcW w:w="5068" w:type="dxa"/>
            <w:vAlign w:val="center"/>
          </w:tcPr>
          <w:p w:rsidR="00896908" w:rsidRDefault="00896908" w:rsidP="00896908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 wp14:anchorId="1EB01EB3" wp14:editId="65968108">
                  <wp:extent cx="548640" cy="798828"/>
                  <wp:effectExtent l="0" t="0" r="3810" b="1272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9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896908" w:rsidRDefault="009278F6" w:rsidP="00896908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9E0FF19" wp14:editId="27A75134">
                  <wp:extent cx="12192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informato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332" w:rsidRPr="00552332" w:rsidRDefault="00552332" w:rsidP="00552332">
      <w:r w:rsidRPr="00552332">
        <w:t>Klasa: 130-03/16-01/100</w:t>
      </w:r>
    </w:p>
    <w:p w:rsidR="00552332" w:rsidRPr="00552332" w:rsidRDefault="00552332" w:rsidP="00552332">
      <w:proofErr w:type="spellStart"/>
      <w:r w:rsidRPr="00552332">
        <w:t>Urbroj</w:t>
      </w:r>
      <w:proofErr w:type="spellEnd"/>
      <w:r w:rsidRPr="00552332">
        <w:t>: 311-30/04-16-01</w:t>
      </w:r>
    </w:p>
    <w:p w:rsidR="00896908" w:rsidRDefault="00896908" w:rsidP="003D05FC"/>
    <w:p w:rsidR="0002461C" w:rsidRDefault="00896908" w:rsidP="003D05FC">
      <w:r>
        <w:t>HGK – Županijska komora Rijeka u suradnji s tvrtkom</w:t>
      </w:r>
      <w:r w:rsidR="000D4EDB">
        <w:t xml:space="preserve"> </w:t>
      </w:r>
      <w:r w:rsidR="00FE421A">
        <w:rPr>
          <w:b/>
        </w:rPr>
        <w:t xml:space="preserve">Novi informator d.o.o. </w:t>
      </w:r>
      <w:r w:rsidR="000D4EDB">
        <w:t xml:space="preserve"> poziva Vas na</w:t>
      </w:r>
    </w:p>
    <w:p w:rsidR="003D05FC" w:rsidRDefault="00FE421A">
      <w:pPr>
        <w:pStyle w:val="Standard"/>
        <w:spacing w:before="120" w:after="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Radionicu</w:t>
      </w:r>
    </w:p>
    <w:p w:rsidR="0002461C" w:rsidRDefault="00FE421A">
      <w:pPr>
        <w:pStyle w:val="Standard"/>
        <w:spacing w:before="120" w:after="60"/>
        <w:jc w:val="center"/>
      </w:pPr>
      <w:r>
        <w:rPr>
          <w:rFonts w:ascii="Arial" w:hAnsi="Arial" w:cs="Arial"/>
          <w:b/>
          <w:bCs/>
          <w:sz w:val="28"/>
          <w:szCs w:val="28"/>
        </w:rPr>
        <w:t>URE</w:t>
      </w:r>
      <w:r w:rsidR="009278F6">
        <w:rPr>
          <w:rFonts w:ascii="Arial" w:hAnsi="Arial" w:cs="Arial"/>
          <w:b/>
          <w:bCs/>
          <w:sz w:val="28"/>
          <w:szCs w:val="28"/>
        </w:rPr>
        <w:t>DSKO POSLOVANJE I PRIMJENA ZUP-a</w:t>
      </w:r>
    </w:p>
    <w:p w:rsidR="0002461C" w:rsidRDefault="000D4EDB">
      <w:pPr>
        <w:pStyle w:val="Standard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koja će se održati</w:t>
      </w:r>
    </w:p>
    <w:p w:rsidR="0002461C" w:rsidRDefault="000D4EDB">
      <w:pPr>
        <w:pStyle w:val="Standard"/>
        <w:spacing w:after="60"/>
        <w:jc w:val="center"/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="00FE421A">
        <w:rPr>
          <w:rFonts w:ascii="Arial" w:hAnsi="Arial" w:cs="Arial"/>
          <w:b/>
          <w:sz w:val="24"/>
          <w:szCs w:val="24"/>
        </w:rPr>
        <w:t>petak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421A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E421A">
        <w:rPr>
          <w:rFonts w:ascii="Arial" w:hAnsi="Arial" w:cs="Arial"/>
          <w:b/>
          <w:sz w:val="24"/>
          <w:szCs w:val="24"/>
        </w:rPr>
        <w:t>prosinca</w:t>
      </w:r>
      <w:r>
        <w:rPr>
          <w:rFonts w:ascii="Arial" w:hAnsi="Arial" w:cs="Arial"/>
          <w:b/>
          <w:sz w:val="24"/>
          <w:szCs w:val="24"/>
        </w:rPr>
        <w:t xml:space="preserve"> 2016. godine</w:t>
      </w:r>
    </w:p>
    <w:p w:rsidR="0002461C" w:rsidRDefault="00FE421A">
      <w:pPr>
        <w:pStyle w:val="Standard"/>
        <w:spacing w:after="60"/>
        <w:jc w:val="center"/>
      </w:pPr>
      <w:r>
        <w:rPr>
          <w:rFonts w:ascii="Arial" w:hAnsi="Arial" w:cs="Arial"/>
          <w:b/>
          <w:sz w:val="24"/>
          <w:szCs w:val="24"/>
        </w:rPr>
        <w:t>s početkom u 10</w:t>
      </w:r>
      <w:r w:rsidR="000D4EDB">
        <w:rPr>
          <w:rFonts w:ascii="Arial" w:hAnsi="Arial" w:cs="Arial"/>
          <w:b/>
          <w:sz w:val="24"/>
          <w:szCs w:val="24"/>
        </w:rPr>
        <w:t>.00 sati</w:t>
      </w:r>
      <w:r w:rsidR="000D4EDB">
        <w:rPr>
          <w:rFonts w:ascii="Arial" w:hAnsi="Arial" w:cs="Arial"/>
        </w:rPr>
        <w:t xml:space="preserve"> </w:t>
      </w:r>
    </w:p>
    <w:p w:rsidR="0002461C" w:rsidRDefault="000D4EDB">
      <w:pPr>
        <w:pStyle w:val="Standard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HGK – Županijskoj komori Rijeka, </w:t>
      </w:r>
      <w:r w:rsidR="000F3A31">
        <w:rPr>
          <w:rFonts w:ascii="Arial" w:hAnsi="Arial" w:cs="Arial"/>
          <w:b/>
          <w:sz w:val="24"/>
          <w:szCs w:val="24"/>
        </w:rPr>
        <w:t xml:space="preserve">Rijeka, </w:t>
      </w:r>
      <w:r>
        <w:rPr>
          <w:rFonts w:ascii="Arial" w:hAnsi="Arial" w:cs="Arial"/>
          <w:b/>
          <w:sz w:val="24"/>
          <w:szCs w:val="24"/>
        </w:rPr>
        <w:t>Bulevar oslobođenja 23</w:t>
      </w:r>
    </w:p>
    <w:p w:rsidR="00FE421A" w:rsidRDefault="00FE421A" w:rsidP="003D05FC">
      <w:pPr>
        <w:rPr>
          <w:bCs/>
        </w:rPr>
      </w:pPr>
    </w:p>
    <w:p w:rsidR="003D05FC" w:rsidRPr="00FE421A" w:rsidRDefault="00FE421A" w:rsidP="003D05FC">
      <w:r w:rsidRPr="00FE421A">
        <w:rPr>
          <w:bCs/>
        </w:rPr>
        <w:t>Interaktivna radionica Uredsko poslovanje i primjena ZUP-a namijenjena je svim službenicima i namještenicima u državnoj upravi, javnim službama, lokalnoj i područnoj (regionalnoj) samoupravi i drugim pravnim osobama s javnim ovlastima, komunalnim tvrtkama, udrugama i svim djelatnicima koji primjenjuju Zakon o općem upravnom postupku i Uredbu o uredskom poslovanju</w:t>
      </w:r>
    </w:p>
    <w:p w:rsidR="003D05FC" w:rsidRDefault="003D05FC" w:rsidP="003D05FC"/>
    <w:p w:rsidR="00FE421A" w:rsidRPr="00FE421A" w:rsidRDefault="00FE421A" w:rsidP="003D05FC">
      <w:r w:rsidRPr="00FE421A">
        <w:t xml:space="preserve">Na radionici će se moći postavljati pitanja tijekom izlaganja, a osobito iz područja osobne dostave rješenja kao spornog instituta u praksi s </w:t>
      </w:r>
      <w:proofErr w:type="spellStart"/>
      <w:r w:rsidRPr="00FE421A">
        <w:t>obljem</w:t>
      </w:r>
      <w:proofErr w:type="spellEnd"/>
      <w:r w:rsidRPr="00FE421A">
        <w:t xml:space="preserve"> primjera</w:t>
      </w:r>
      <w:r w:rsidRPr="00FE421A">
        <w:rPr>
          <w:rStyle w:val="Strong"/>
          <w:rFonts w:cs="Arial"/>
          <w:color w:val="215488"/>
          <w:sz w:val="18"/>
          <w:szCs w:val="18"/>
        </w:rPr>
        <w:t>.</w:t>
      </w:r>
    </w:p>
    <w:p w:rsidR="00FE421A" w:rsidRDefault="00FE421A" w:rsidP="003D05FC">
      <w:pPr>
        <w:rPr>
          <w:b/>
        </w:rPr>
      </w:pPr>
    </w:p>
    <w:p w:rsidR="003D05FC" w:rsidRDefault="00FE421A" w:rsidP="003D05FC">
      <w:pPr>
        <w:rPr>
          <w:b/>
        </w:rPr>
      </w:pPr>
      <w:r>
        <w:rPr>
          <w:b/>
        </w:rPr>
        <w:t>Predavač</w:t>
      </w:r>
      <w:r>
        <w:t xml:space="preserve"> na seminaru je</w:t>
      </w:r>
      <w:r w:rsidR="000D4EDB">
        <w:t xml:space="preserve"> </w:t>
      </w:r>
      <w:r w:rsidR="000D4EDB">
        <w:rPr>
          <w:b/>
        </w:rPr>
        <w:t xml:space="preserve">gđa. </w:t>
      </w:r>
      <w:r w:rsidRPr="00FE421A">
        <w:rPr>
          <w:b/>
          <w:bCs/>
        </w:rPr>
        <w:t xml:space="preserve">Štefanija </w:t>
      </w:r>
      <w:proofErr w:type="spellStart"/>
      <w:r w:rsidRPr="00FE421A">
        <w:rPr>
          <w:b/>
          <w:bCs/>
        </w:rPr>
        <w:t>Kasabašić</w:t>
      </w:r>
      <w:proofErr w:type="spellEnd"/>
      <w:r>
        <w:rPr>
          <w:b/>
          <w:bCs/>
        </w:rPr>
        <w:t>.</w:t>
      </w:r>
    </w:p>
    <w:p w:rsidR="00FE421A" w:rsidRDefault="00FE421A" w:rsidP="003D05FC"/>
    <w:p w:rsidR="00FE421A" w:rsidRDefault="00FE421A" w:rsidP="00FE421A">
      <w:pPr>
        <w:widowControl/>
        <w:shd w:val="clear" w:color="auto" w:fill="FFFFFF"/>
        <w:suppressAutoHyphens w:val="0"/>
        <w:autoSpaceDN/>
        <w:spacing w:after="0"/>
        <w:rPr>
          <w:rFonts w:eastAsia="Times New Roman" w:cs="Arial"/>
          <w:color w:val="343434"/>
          <w:kern w:val="0"/>
          <w:sz w:val="18"/>
          <w:szCs w:val="18"/>
          <w:lang w:eastAsia="hr-HR"/>
        </w:rPr>
      </w:pPr>
      <w:r w:rsidRPr="009278F6">
        <w:rPr>
          <w:b/>
        </w:rPr>
        <w:t xml:space="preserve">Naknada </w:t>
      </w:r>
      <w:r w:rsidRPr="00FE421A">
        <w:rPr>
          <w:b/>
        </w:rPr>
        <w:t>za sudjelovanje</w:t>
      </w:r>
      <w:r w:rsidRPr="00FE421A">
        <w:t xml:space="preserve"> na radionici, </w:t>
      </w:r>
      <w:r w:rsidRPr="009278F6">
        <w:rPr>
          <w:b/>
        </w:rPr>
        <w:t>s knjigom</w:t>
      </w:r>
      <w:r w:rsidRPr="00FE421A">
        <w:t xml:space="preserve"> Uredsko poslovanje u primjeni i postupanje s po</w:t>
      </w:r>
      <w:r w:rsidRPr="00FE421A">
        <w:t>d</w:t>
      </w:r>
      <w:r w:rsidRPr="00FE421A">
        <w:t xml:space="preserve">nescima stranaka u upravnom postupku iznosi </w:t>
      </w:r>
      <w:r w:rsidRPr="009278F6">
        <w:rPr>
          <w:b/>
        </w:rPr>
        <w:t>980,00 kn</w:t>
      </w:r>
      <w:r w:rsidRPr="00FE421A">
        <w:rPr>
          <w:b/>
        </w:rPr>
        <w:t xml:space="preserve"> (s PDV-om)</w:t>
      </w:r>
      <w:r w:rsidRPr="00FE421A">
        <w:t xml:space="preserve"> po sudioniku, a za sudjelov</w:t>
      </w:r>
      <w:r w:rsidRPr="00FE421A">
        <w:t>a</w:t>
      </w:r>
      <w:r w:rsidRPr="00FE421A">
        <w:t xml:space="preserve">nje na radionici </w:t>
      </w:r>
      <w:r w:rsidRPr="009278F6">
        <w:rPr>
          <w:b/>
        </w:rPr>
        <w:t>bez knjige iznosi 710,00 kn</w:t>
      </w:r>
      <w:r w:rsidRPr="00FE421A">
        <w:rPr>
          <w:b/>
        </w:rPr>
        <w:t xml:space="preserve"> (s PDV-om)</w:t>
      </w:r>
      <w:r w:rsidRPr="00FE421A">
        <w:t xml:space="preserve"> po sudioniku</w:t>
      </w:r>
      <w:r w:rsidRPr="00FE421A">
        <w:rPr>
          <w:rFonts w:eastAsia="Times New Roman" w:cs="Arial"/>
          <w:color w:val="343434"/>
          <w:kern w:val="0"/>
          <w:sz w:val="18"/>
          <w:szCs w:val="18"/>
          <w:lang w:eastAsia="hr-HR"/>
        </w:rPr>
        <w:t>.</w:t>
      </w:r>
    </w:p>
    <w:p w:rsidR="00552332" w:rsidRDefault="00552332" w:rsidP="00FE421A">
      <w:pPr>
        <w:widowControl/>
        <w:shd w:val="clear" w:color="auto" w:fill="FFFFFF"/>
        <w:suppressAutoHyphens w:val="0"/>
        <w:autoSpaceDN/>
        <w:spacing w:after="0"/>
        <w:rPr>
          <w:rFonts w:eastAsia="Times New Roman" w:cs="Arial"/>
          <w:color w:val="343434"/>
          <w:kern w:val="0"/>
          <w:sz w:val="18"/>
          <w:szCs w:val="18"/>
          <w:lang w:eastAsia="hr-HR"/>
        </w:rPr>
      </w:pPr>
    </w:p>
    <w:p w:rsidR="00552332" w:rsidRPr="00552332" w:rsidRDefault="00552332" w:rsidP="00552332">
      <w:pPr>
        <w:widowControl/>
        <w:suppressAutoHyphens w:val="0"/>
        <w:autoSpaceDN/>
        <w:spacing w:after="0"/>
        <w:ind w:right="-240"/>
        <w:jc w:val="both"/>
        <w:textAlignment w:val="auto"/>
        <w:rPr>
          <w:rFonts w:eastAsia="Times New Roman" w:cs="Times New Roman"/>
          <w:i/>
          <w:kern w:val="0"/>
          <w:lang w:eastAsia="hr-HR"/>
        </w:rPr>
      </w:pPr>
      <w:bookmarkStart w:id="0" w:name="_GoBack"/>
      <w:r w:rsidRPr="00552332">
        <w:rPr>
          <w:rFonts w:eastAsia="Times New Roman" w:cs="Times New Roman"/>
          <w:i/>
          <w:kern w:val="0"/>
          <w:lang w:eastAsia="hr-HR"/>
        </w:rPr>
        <w:t>Popunjenu prijavnicu molimo dostaviti putem e-</w:t>
      </w:r>
      <w:proofErr w:type="spellStart"/>
      <w:r w:rsidRPr="00552332">
        <w:rPr>
          <w:rFonts w:eastAsia="Times New Roman" w:cs="Times New Roman"/>
          <w:i/>
          <w:kern w:val="0"/>
          <w:lang w:eastAsia="hr-HR"/>
        </w:rPr>
        <w:t>maila</w:t>
      </w:r>
      <w:proofErr w:type="spellEnd"/>
      <w:r w:rsidRPr="00552332">
        <w:rPr>
          <w:rFonts w:eastAsia="Times New Roman" w:cs="Times New Roman"/>
          <w:i/>
          <w:kern w:val="0"/>
          <w:lang w:eastAsia="hr-HR"/>
        </w:rPr>
        <w:t xml:space="preserve"> na </w:t>
      </w:r>
      <w:hyperlink r:id="rId10" w:history="1">
        <w:r w:rsidRPr="00552332">
          <w:rPr>
            <w:rFonts w:eastAsia="Times New Roman" w:cs="Times New Roman"/>
            <w:i/>
            <w:color w:val="0000FF"/>
            <w:kern w:val="0"/>
            <w:u w:val="single"/>
            <w:lang w:eastAsia="hr-HR"/>
          </w:rPr>
          <w:t>lkero@hgk.hr</w:t>
        </w:r>
      </w:hyperlink>
      <w:r w:rsidRPr="00552332">
        <w:rPr>
          <w:rFonts w:eastAsia="Times New Roman" w:cs="Times New Roman"/>
          <w:i/>
          <w:kern w:val="0"/>
          <w:lang w:eastAsia="hr-HR"/>
        </w:rPr>
        <w:t xml:space="preserve"> ili </w:t>
      </w:r>
      <w:proofErr w:type="spellStart"/>
      <w:r w:rsidRPr="00552332">
        <w:rPr>
          <w:rFonts w:eastAsia="Times New Roman" w:cs="Times New Roman"/>
          <w:i/>
          <w:kern w:val="0"/>
          <w:lang w:eastAsia="hr-HR"/>
        </w:rPr>
        <w:t>faxom</w:t>
      </w:r>
      <w:proofErr w:type="spellEnd"/>
      <w:r w:rsidRPr="00552332">
        <w:rPr>
          <w:rFonts w:eastAsia="Times New Roman" w:cs="Times New Roman"/>
          <w:i/>
          <w:kern w:val="0"/>
          <w:lang w:eastAsia="hr-HR"/>
        </w:rPr>
        <w:t xml:space="preserve"> na 051/ 216-033, </w:t>
      </w:r>
      <w:r w:rsidRPr="00552332">
        <w:rPr>
          <w:rFonts w:eastAsia="Times New Roman" w:cs="Times New Roman"/>
          <w:i/>
          <w:kern w:val="0"/>
          <w:u w:val="single"/>
          <w:lang w:eastAsia="hr-HR"/>
        </w:rPr>
        <w:t>najk</w:t>
      </w:r>
      <w:r w:rsidRPr="00552332">
        <w:rPr>
          <w:rFonts w:eastAsia="Times New Roman" w:cs="Times New Roman"/>
          <w:i/>
          <w:kern w:val="0"/>
          <w:u w:val="single"/>
          <w:lang w:eastAsia="hr-HR"/>
        </w:rPr>
        <w:t>a</w:t>
      </w:r>
      <w:r w:rsidRPr="00552332">
        <w:rPr>
          <w:rFonts w:eastAsia="Times New Roman" w:cs="Times New Roman"/>
          <w:i/>
          <w:kern w:val="0"/>
          <w:u w:val="single"/>
          <w:lang w:eastAsia="hr-HR"/>
        </w:rPr>
        <w:t>snije do 01.12.2016.g.</w:t>
      </w:r>
      <w:r w:rsidRPr="00552332">
        <w:rPr>
          <w:rFonts w:eastAsia="Times New Roman" w:cs="Times New Roman"/>
          <w:i/>
          <w:kern w:val="0"/>
          <w:lang w:eastAsia="hr-HR"/>
        </w:rPr>
        <w:t xml:space="preserve"> kako bismo Vam mogli osigurati mjesto za sudjelovanje. Prijave se prihvaćaju prema redoslijedu zaprimanja do </w:t>
      </w:r>
      <w:proofErr w:type="spellStart"/>
      <w:r w:rsidRPr="00552332">
        <w:rPr>
          <w:rFonts w:eastAsia="Times New Roman" w:cs="Times New Roman"/>
          <w:i/>
          <w:kern w:val="0"/>
          <w:lang w:eastAsia="hr-HR"/>
        </w:rPr>
        <w:t>popunjenja</w:t>
      </w:r>
      <w:proofErr w:type="spellEnd"/>
      <w:r w:rsidRPr="00552332">
        <w:rPr>
          <w:rFonts w:eastAsia="Times New Roman" w:cs="Times New Roman"/>
          <w:i/>
          <w:kern w:val="0"/>
          <w:lang w:eastAsia="hr-HR"/>
        </w:rPr>
        <w:t xml:space="preserve"> raspoloživog kapaciteta dvorane. </w:t>
      </w:r>
    </w:p>
    <w:bookmarkEnd w:id="0"/>
    <w:p w:rsidR="00552332" w:rsidRPr="00FE421A" w:rsidRDefault="00552332" w:rsidP="00FE421A">
      <w:pPr>
        <w:widowControl/>
        <w:shd w:val="clear" w:color="auto" w:fill="FFFFFF"/>
        <w:suppressAutoHyphens w:val="0"/>
        <w:autoSpaceDN/>
        <w:spacing w:after="0"/>
        <w:rPr>
          <w:rFonts w:eastAsia="Times New Roman" w:cs="Arial"/>
          <w:color w:val="343434"/>
          <w:kern w:val="0"/>
          <w:sz w:val="18"/>
          <w:szCs w:val="18"/>
          <w:lang w:eastAsia="hr-HR"/>
        </w:rPr>
      </w:pPr>
    </w:p>
    <w:p w:rsidR="0002461C" w:rsidRDefault="0002461C" w:rsidP="003D05FC"/>
    <w:p w:rsidR="0002461C" w:rsidRDefault="000D4EDB" w:rsidP="003D05FC">
      <w:r w:rsidRPr="00F17AA8">
        <w:rPr>
          <w:b/>
          <w:u w:val="single"/>
        </w:rPr>
        <w:t>Kotizacija</w:t>
      </w:r>
      <w:r>
        <w:t xml:space="preserve"> se uplaćuje na</w:t>
      </w:r>
      <w:r w:rsidR="00FE421A" w:rsidRPr="00FE421A">
        <w:t xml:space="preserve"> transakcijski račun Novog informatora d.o.o.:</w:t>
      </w:r>
    </w:p>
    <w:p w:rsidR="00093851" w:rsidRDefault="00FE421A" w:rsidP="00FE421A">
      <w:pPr>
        <w:ind w:left="709"/>
        <w:rPr>
          <w:b/>
          <w:bCs/>
        </w:rPr>
      </w:pPr>
      <w:r>
        <w:t xml:space="preserve">Broj </w:t>
      </w:r>
      <w:r w:rsidRPr="00FE421A">
        <w:rPr>
          <w:b/>
          <w:bCs/>
        </w:rPr>
        <w:t>HR2823400091100150348,</w:t>
      </w:r>
      <w:r w:rsidRPr="00FE421A">
        <w:br/>
      </w:r>
      <w:r>
        <w:rPr>
          <w:b/>
          <w:bCs/>
        </w:rPr>
        <w:t>poziv na broj:</w:t>
      </w:r>
      <w:r w:rsidR="00093851">
        <w:rPr>
          <w:b/>
          <w:bCs/>
        </w:rPr>
        <w:t>01 021216 – OIB TVRTKE</w:t>
      </w:r>
    </w:p>
    <w:p w:rsidR="003D05FC" w:rsidRPr="003D05FC" w:rsidRDefault="00FE421A" w:rsidP="00093851">
      <w:r w:rsidRPr="00FE421A">
        <w:t>najkasnije do dana održavanja radionice.</w:t>
      </w:r>
    </w:p>
    <w:p w:rsidR="0002461C" w:rsidRDefault="0002461C" w:rsidP="003D05FC"/>
    <w:p w:rsidR="0002461C" w:rsidRDefault="000D4EDB" w:rsidP="003D05FC">
      <w:r>
        <w:t>S poštovanjem,</w:t>
      </w:r>
    </w:p>
    <w:p w:rsidR="00896908" w:rsidRDefault="00896908" w:rsidP="00896908">
      <w:pPr>
        <w:ind w:left="4248"/>
      </w:pPr>
      <w:r>
        <w:t>HGK Županijska komora Rijeka</w:t>
      </w:r>
    </w:p>
    <w:p w:rsidR="00896908" w:rsidRPr="003913E1" w:rsidRDefault="00896908" w:rsidP="00896908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896908" w:rsidRDefault="00552332" w:rsidP="00896908">
      <w:pPr>
        <w:spacing w:before="240" w:after="0"/>
        <w:ind w:left="4247"/>
      </w:pPr>
      <w:r>
        <w:t xml:space="preserve">     Matko Miškulin</w:t>
      </w:r>
    </w:p>
    <w:sectPr w:rsidR="00896908" w:rsidSect="00896908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F7" w:rsidRDefault="00A82BF7">
      <w:pPr>
        <w:spacing w:after="0"/>
      </w:pPr>
      <w:r>
        <w:separator/>
      </w:r>
    </w:p>
  </w:endnote>
  <w:endnote w:type="continuationSeparator" w:id="0">
    <w:p w:rsidR="00A82BF7" w:rsidRDefault="00A82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F7" w:rsidRDefault="00A82BF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2BF7" w:rsidRDefault="00A82B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72"/>
    <w:multiLevelType w:val="multilevel"/>
    <w:tmpl w:val="BF187CD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61C"/>
    <w:rsid w:val="0002461C"/>
    <w:rsid w:val="00093851"/>
    <w:rsid w:val="000D4EDB"/>
    <w:rsid w:val="000F3A31"/>
    <w:rsid w:val="003D05FC"/>
    <w:rsid w:val="00482BB1"/>
    <w:rsid w:val="00515518"/>
    <w:rsid w:val="00523379"/>
    <w:rsid w:val="00542621"/>
    <w:rsid w:val="00552332"/>
    <w:rsid w:val="005B611A"/>
    <w:rsid w:val="00672B42"/>
    <w:rsid w:val="006D26A8"/>
    <w:rsid w:val="00896908"/>
    <w:rsid w:val="009278F6"/>
    <w:rsid w:val="00A82BF7"/>
    <w:rsid w:val="00BD7FD3"/>
    <w:rsid w:val="00CE6A7D"/>
    <w:rsid w:val="00E73668"/>
    <w:rsid w:val="00EC1E4E"/>
    <w:rsid w:val="00F17AA8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21A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21A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0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0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kero@hg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Grotic Samarzija</dc:creator>
  <cp:lastModifiedBy>Lucija Kero</cp:lastModifiedBy>
  <cp:revision>12</cp:revision>
  <cp:lastPrinted>2016-11-21T15:04:00Z</cp:lastPrinted>
  <dcterms:created xsi:type="dcterms:W3CDTF">2016-05-19T10:53:00Z</dcterms:created>
  <dcterms:modified xsi:type="dcterms:W3CDTF">2016-11-22T10:22:00Z</dcterms:modified>
</cp:coreProperties>
</file>