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76" w:rsidRPr="00A3618D" w:rsidRDefault="00A3618D">
      <w:pPr>
        <w:rPr>
          <w:sz w:val="40"/>
          <w:szCs w:val="40"/>
        </w:rPr>
      </w:pPr>
      <w:r w:rsidRPr="00A3618D">
        <w:rPr>
          <w:sz w:val="40"/>
          <w:szCs w:val="40"/>
        </w:rPr>
        <w:t>LEAN MANAGEMENT</w:t>
      </w:r>
    </w:p>
    <w:p w:rsidR="00A3618D" w:rsidRPr="00A3618D" w:rsidRDefault="00A3618D">
      <w:pPr>
        <w:pBdr>
          <w:bottom w:val="single" w:sz="12" w:space="1" w:color="auto"/>
        </w:pBdr>
        <w:rPr>
          <w:sz w:val="28"/>
          <w:szCs w:val="32"/>
        </w:rPr>
      </w:pPr>
      <w:r w:rsidRPr="00A3618D">
        <w:rPr>
          <w:sz w:val="28"/>
          <w:szCs w:val="32"/>
        </w:rPr>
        <w:t>Upravljanje proizvodnjom i poslovanjem po principima lean management-a</w:t>
      </w:r>
    </w:p>
    <w:p w:rsidR="00A3618D" w:rsidRDefault="00A3618D"/>
    <w:p w:rsidR="00A3618D" w:rsidRPr="00F26720" w:rsidRDefault="00A3618D">
      <w:pPr>
        <w:rPr>
          <w:b/>
        </w:rPr>
      </w:pPr>
      <w:r w:rsidRPr="00F26720">
        <w:rPr>
          <w:b/>
        </w:rPr>
        <w:t>Predavači:</w:t>
      </w:r>
    </w:p>
    <w:p w:rsidR="00A3618D" w:rsidRDefault="00A3618D">
      <w:r>
        <w:t>Prof. dr. sc. Nedeljko Štefanić</w:t>
      </w:r>
      <w:r w:rsidR="00201627">
        <w:t>, Culmena d.o.o.</w:t>
      </w:r>
    </w:p>
    <w:p w:rsidR="00A3618D" w:rsidRDefault="00A3618D">
      <w:r>
        <w:t>Ana Domitrović, mag. oec.</w:t>
      </w:r>
      <w:r w:rsidR="00201627">
        <w:t>, Sigma Savjetovanje d.o.o.</w:t>
      </w:r>
    </w:p>
    <w:p w:rsidR="005C0CE4" w:rsidRDefault="005C0CE4" w:rsidP="00F26720">
      <w:pPr>
        <w:jc w:val="both"/>
      </w:pPr>
    </w:p>
    <w:p w:rsidR="00A3618D" w:rsidRDefault="00A3618D" w:rsidP="00F26720">
      <w:pPr>
        <w:jc w:val="both"/>
      </w:pPr>
      <w:r>
        <w:t xml:space="preserve">Lean management je u </w:t>
      </w:r>
      <w:r w:rsidR="00297CD3">
        <w:t>razvijenim zemljama</w:t>
      </w:r>
      <w:r>
        <w:t xml:space="preserve"> prepoznat kao najsnažniji alat za postizanje poslovne izvrsnosti kako u proizvodnim i uslužnim poduzećima, tako i u financijskim inst</w:t>
      </w:r>
      <w:r w:rsidR="00297CD3">
        <w:t xml:space="preserve">itucijama, državnim </w:t>
      </w:r>
      <w:r w:rsidR="00F26720">
        <w:t xml:space="preserve">ustanovama, </w:t>
      </w:r>
      <w:r>
        <w:t>turizmu i mnogim drugim djelatnostima.</w:t>
      </w:r>
    </w:p>
    <w:p w:rsidR="00A3618D" w:rsidRDefault="00F26720" w:rsidP="00F26720">
      <w:pPr>
        <w:jc w:val="both"/>
      </w:pPr>
      <w:r>
        <w:t>Već u prvim</w:t>
      </w:r>
      <w:r w:rsidR="00A3618D">
        <w:t xml:space="preserve"> mjesec</w:t>
      </w:r>
      <w:r>
        <w:t>ima</w:t>
      </w:r>
      <w:r w:rsidR="00A87587">
        <w:t xml:space="preserve"> primjene lean principa dolazi d</w:t>
      </w:r>
      <w:r w:rsidR="00A3618D">
        <w:t>o drastičnih promjena</w:t>
      </w:r>
      <w:r w:rsidR="003928E3">
        <w:t xml:space="preserve"> koje su vidljive u </w:t>
      </w:r>
      <w:r w:rsidR="003928E3" w:rsidRPr="00F26720">
        <w:rPr>
          <w:color w:val="C00000"/>
        </w:rPr>
        <w:t>smanjenju troškova, smanjenju zaliha sirovina, materijal</w:t>
      </w:r>
      <w:r w:rsidR="00297CD3">
        <w:rPr>
          <w:color w:val="C00000"/>
        </w:rPr>
        <w:t>a i gotovih proizvoda, smanjenju</w:t>
      </w:r>
      <w:r w:rsidR="003928E3" w:rsidRPr="00F26720">
        <w:rPr>
          <w:color w:val="C00000"/>
        </w:rPr>
        <w:t xml:space="preserve"> ozljeda na radu, smanjenj</w:t>
      </w:r>
      <w:r w:rsidR="00297CD3">
        <w:rPr>
          <w:color w:val="C00000"/>
        </w:rPr>
        <w:t>u</w:t>
      </w:r>
      <w:r w:rsidR="003928E3" w:rsidRPr="00F26720">
        <w:rPr>
          <w:color w:val="C00000"/>
        </w:rPr>
        <w:t xml:space="preserve"> proizvodne norme optimizacijom procesa, povećanj</w:t>
      </w:r>
      <w:r w:rsidR="00297CD3">
        <w:rPr>
          <w:color w:val="C00000"/>
        </w:rPr>
        <w:t>u</w:t>
      </w:r>
      <w:r w:rsidR="003928E3" w:rsidRPr="00F26720">
        <w:rPr>
          <w:color w:val="C00000"/>
        </w:rPr>
        <w:t xml:space="preserve"> produktivnosti,</w:t>
      </w:r>
      <w:r w:rsidR="00297CD3">
        <w:rPr>
          <w:color w:val="C00000"/>
        </w:rPr>
        <w:t xml:space="preserve"> uklanjanju</w:t>
      </w:r>
      <w:r w:rsidRPr="00F26720">
        <w:rPr>
          <w:color w:val="C00000"/>
        </w:rPr>
        <w:t xml:space="preserve"> zastoja, </w:t>
      </w:r>
      <w:r w:rsidR="003928E3" w:rsidRPr="00F26720">
        <w:rPr>
          <w:color w:val="C00000"/>
        </w:rPr>
        <w:t>povećanj</w:t>
      </w:r>
      <w:r w:rsidR="00297CD3">
        <w:rPr>
          <w:color w:val="C00000"/>
        </w:rPr>
        <w:t>u</w:t>
      </w:r>
      <w:r w:rsidR="003928E3" w:rsidRPr="00F26720">
        <w:rPr>
          <w:color w:val="C00000"/>
        </w:rPr>
        <w:t xml:space="preserve"> sigurnosti i ergonomije radnih mjesta, povećanj</w:t>
      </w:r>
      <w:r w:rsidR="00297CD3">
        <w:rPr>
          <w:color w:val="C00000"/>
        </w:rPr>
        <w:t>u</w:t>
      </w:r>
      <w:r w:rsidR="003928E3" w:rsidRPr="00F26720">
        <w:rPr>
          <w:color w:val="C00000"/>
        </w:rPr>
        <w:t xml:space="preserve"> kvalitete proizvoda, zadovoljstva kupaca i </w:t>
      </w:r>
      <w:r w:rsidR="00297CD3">
        <w:rPr>
          <w:color w:val="C00000"/>
        </w:rPr>
        <w:t>brž</w:t>
      </w:r>
      <w:r w:rsidR="00CC3CC2">
        <w:rPr>
          <w:color w:val="C00000"/>
        </w:rPr>
        <w:t>e</w:t>
      </w:r>
      <w:r w:rsidR="003928E3" w:rsidRPr="00F26720">
        <w:rPr>
          <w:color w:val="C00000"/>
        </w:rPr>
        <w:t xml:space="preserve"> naplat</w:t>
      </w:r>
      <w:r w:rsidR="00CC3CC2">
        <w:rPr>
          <w:color w:val="C00000"/>
        </w:rPr>
        <w:t>e</w:t>
      </w:r>
      <w:r w:rsidR="003928E3" w:rsidRPr="00F26720">
        <w:rPr>
          <w:color w:val="C00000"/>
        </w:rPr>
        <w:t xml:space="preserve"> potraživanja</w:t>
      </w:r>
      <w:r w:rsidR="003928E3">
        <w:t xml:space="preserve">. </w:t>
      </w:r>
    </w:p>
    <w:p w:rsidR="00F26720" w:rsidRDefault="00F26720" w:rsidP="00F26720">
      <w:pPr>
        <w:jc w:val="both"/>
      </w:pPr>
      <w:r>
        <w:t>U fokusu lean-a su zaposlenici, kontinuirano usavršavanje zaposlenika i poduzeća, izbacivanje „otpada“ iz poslovanja po principu da je suvišno sve ono za što kupac ne plaća.</w:t>
      </w:r>
    </w:p>
    <w:p w:rsidR="00201627" w:rsidRPr="005C0CE4" w:rsidRDefault="00271DF2" w:rsidP="00F26720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Implementaciju lean-a sufinancira RH kroz poticajne mjere -</w:t>
      </w:r>
      <w:r w:rsidR="005C0CE4" w:rsidRPr="005C0CE4">
        <w:rPr>
          <w:b/>
        </w:rPr>
        <w:t xml:space="preserve"> detalji na seminaru</w:t>
      </w:r>
    </w:p>
    <w:p w:rsidR="00297CD3" w:rsidRDefault="00297CD3" w:rsidP="00F26720">
      <w:pPr>
        <w:jc w:val="both"/>
        <w:rPr>
          <w:b/>
          <w:sz w:val="28"/>
        </w:rPr>
      </w:pPr>
    </w:p>
    <w:p w:rsidR="00F26720" w:rsidRPr="00F26720" w:rsidRDefault="00F26720" w:rsidP="00F26720">
      <w:pPr>
        <w:jc w:val="both"/>
        <w:rPr>
          <w:b/>
          <w:sz w:val="28"/>
        </w:rPr>
      </w:pPr>
      <w:r w:rsidRPr="00F26720">
        <w:rPr>
          <w:b/>
          <w:sz w:val="28"/>
        </w:rPr>
        <w:t>Poziv na besplatni seminar LEAN MANAGEMENT</w:t>
      </w:r>
    </w:p>
    <w:p w:rsidR="00F26720" w:rsidRDefault="00F2672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t xml:space="preserve">Mjesto održavanja: </w:t>
      </w:r>
      <w:r w:rsidR="00C743A3">
        <w:t xml:space="preserve">HGK </w:t>
      </w:r>
      <w:r>
        <w:t xml:space="preserve"> </w:t>
      </w:r>
      <w:r w:rsidR="00C743A3">
        <w:t xml:space="preserve">Županijska komora </w:t>
      </w:r>
      <w:r w:rsidR="009344C0">
        <w:t>Sisak</w:t>
      </w:r>
      <w:r>
        <w:t xml:space="preserve">, </w:t>
      </w:r>
      <w:r w:rsidR="009344C0">
        <w:rPr>
          <w:rFonts w:ascii="Arial" w:hAnsi="Arial" w:cs="Arial"/>
          <w:color w:val="222222"/>
          <w:sz w:val="20"/>
          <w:szCs w:val="20"/>
          <w:shd w:val="clear" w:color="auto" w:fill="FFFFFF"/>
        </w:rPr>
        <w:t>Kranjčevićeva 16</w:t>
      </w:r>
    </w:p>
    <w:p w:rsidR="00F26720" w:rsidRDefault="00F2672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Datum: </w:t>
      </w:r>
      <w:r w:rsidR="009344C0">
        <w:rPr>
          <w:rFonts w:ascii="Arial" w:hAnsi="Arial" w:cs="Arial"/>
          <w:color w:val="222222"/>
          <w:sz w:val="20"/>
          <w:szCs w:val="20"/>
          <w:shd w:val="clear" w:color="auto" w:fill="FFFFFF"/>
        </w:rPr>
        <w:t>8</w:t>
      </w:r>
      <w:r w:rsidR="00271DF2">
        <w:rPr>
          <w:rFonts w:ascii="Arial" w:hAnsi="Arial" w:cs="Arial"/>
          <w:color w:val="222222"/>
          <w:sz w:val="20"/>
          <w:szCs w:val="20"/>
          <w:shd w:val="clear" w:color="auto" w:fill="FFFFFF"/>
        </w:rPr>
        <w:t>. studenog 2016</w:t>
      </w:r>
      <w:r w:rsidR="00535522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p w:rsidR="00F26720" w:rsidRDefault="00F2672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Vrijeme</w:t>
      </w:r>
      <w:r w:rsidR="000A1DC3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12,00 – 14,00</w:t>
      </w:r>
      <w:r w:rsidR="005C0CE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</w:t>
      </w:r>
    </w:p>
    <w:p w:rsidR="00F26720" w:rsidRDefault="00F2672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F26720" w:rsidRPr="00D910FA" w:rsidRDefault="00F26720">
      <w:pPr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</w:pPr>
      <w:r w:rsidRPr="00D910FA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Terminski plan seminara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511"/>
        <w:gridCol w:w="4531"/>
      </w:tblGrid>
      <w:tr w:rsidR="00F26720" w:rsidTr="00D910FA">
        <w:tc>
          <w:tcPr>
            <w:tcW w:w="3020" w:type="dxa"/>
          </w:tcPr>
          <w:p w:rsidR="00F26720" w:rsidRDefault="00F2672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Uvod</w:t>
            </w:r>
          </w:p>
        </w:tc>
        <w:tc>
          <w:tcPr>
            <w:tcW w:w="1511" w:type="dxa"/>
          </w:tcPr>
          <w:p w:rsidR="00F26720" w:rsidRPr="00D910FA" w:rsidRDefault="00F26720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D910F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  <w:t>15 minuta</w:t>
            </w:r>
          </w:p>
        </w:tc>
        <w:tc>
          <w:tcPr>
            <w:tcW w:w="4531" w:type="dxa"/>
          </w:tcPr>
          <w:p w:rsidR="00F26720" w:rsidRPr="00201627" w:rsidRDefault="00F26720">
            <w:pPr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201627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Štefanić, Domitrović</w:t>
            </w:r>
          </w:p>
        </w:tc>
      </w:tr>
      <w:tr w:rsidR="00F26720" w:rsidTr="00D910FA">
        <w:tc>
          <w:tcPr>
            <w:tcW w:w="3020" w:type="dxa"/>
          </w:tcPr>
          <w:p w:rsidR="00F26720" w:rsidRDefault="00D910F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Lean u proizvodnji</w:t>
            </w:r>
          </w:p>
        </w:tc>
        <w:tc>
          <w:tcPr>
            <w:tcW w:w="1511" w:type="dxa"/>
          </w:tcPr>
          <w:p w:rsidR="00F26720" w:rsidRPr="00D910FA" w:rsidRDefault="00D910FA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D910F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  <w:t>30 minuta</w:t>
            </w:r>
          </w:p>
        </w:tc>
        <w:tc>
          <w:tcPr>
            <w:tcW w:w="4531" w:type="dxa"/>
          </w:tcPr>
          <w:p w:rsidR="00F26720" w:rsidRPr="00201627" w:rsidRDefault="00D910FA">
            <w:pPr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201627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Štefanić</w:t>
            </w:r>
          </w:p>
        </w:tc>
      </w:tr>
      <w:tr w:rsidR="00F26720" w:rsidTr="00D910FA">
        <w:tc>
          <w:tcPr>
            <w:tcW w:w="3020" w:type="dxa"/>
          </w:tcPr>
          <w:p w:rsidR="00F26720" w:rsidRDefault="00D910F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Pauza</w:t>
            </w:r>
          </w:p>
        </w:tc>
        <w:tc>
          <w:tcPr>
            <w:tcW w:w="1511" w:type="dxa"/>
          </w:tcPr>
          <w:p w:rsidR="00F26720" w:rsidRPr="00D910FA" w:rsidRDefault="00D910FA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D910F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  <w:t>10 minuta</w:t>
            </w:r>
          </w:p>
        </w:tc>
        <w:tc>
          <w:tcPr>
            <w:tcW w:w="4531" w:type="dxa"/>
          </w:tcPr>
          <w:p w:rsidR="00F26720" w:rsidRPr="00201627" w:rsidRDefault="00F26720">
            <w:pPr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F26720" w:rsidTr="00D910FA">
        <w:tc>
          <w:tcPr>
            <w:tcW w:w="3020" w:type="dxa"/>
          </w:tcPr>
          <w:p w:rsidR="00F26720" w:rsidRDefault="00D910F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Lean u uredima</w:t>
            </w:r>
          </w:p>
        </w:tc>
        <w:tc>
          <w:tcPr>
            <w:tcW w:w="1511" w:type="dxa"/>
          </w:tcPr>
          <w:p w:rsidR="00F26720" w:rsidRPr="00D910FA" w:rsidRDefault="00D910FA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D910F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  <w:t>30 minuta</w:t>
            </w:r>
          </w:p>
        </w:tc>
        <w:tc>
          <w:tcPr>
            <w:tcW w:w="4531" w:type="dxa"/>
          </w:tcPr>
          <w:p w:rsidR="00F26720" w:rsidRPr="00201627" w:rsidRDefault="00D910FA">
            <w:pPr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201627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Domitrović</w:t>
            </w:r>
          </w:p>
        </w:tc>
      </w:tr>
      <w:tr w:rsidR="00F26720" w:rsidTr="00D910FA">
        <w:tc>
          <w:tcPr>
            <w:tcW w:w="3020" w:type="dxa"/>
          </w:tcPr>
          <w:p w:rsidR="00F26720" w:rsidRDefault="00D910F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Financiranje implementacije</w:t>
            </w:r>
          </w:p>
        </w:tc>
        <w:tc>
          <w:tcPr>
            <w:tcW w:w="1511" w:type="dxa"/>
          </w:tcPr>
          <w:p w:rsidR="00F26720" w:rsidRPr="00D910FA" w:rsidRDefault="00D910FA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D910F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  <w:t>10 minuta</w:t>
            </w:r>
          </w:p>
        </w:tc>
        <w:tc>
          <w:tcPr>
            <w:tcW w:w="4531" w:type="dxa"/>
          </w:tcPr>
          <w:p w:rsidR="00F26720" w:rsidRPr="00201627" w:rsidRDefault="00D910FA">
            <w:pPr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201627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Štefanić</w:t>
            </w:r>
          </w:p>
        </w:tc>
      </w:tr>
      <w:tr w:rsidR="00F26720" w:rsidTr="00D910FA">
        <w:tc>
          <w:tcPr>
            <w:tcW w:w="3020" w:type="dxa"/>
          </w:tcPr>
          <w:p w:rsidR="00F26720" w:rsidRDefault="00D910F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Upitnik</w:t>
            </w:r>
          </w:p>
        </w:tc>
        <w:tc>
          <w:tcPr>
            <w:tcW w:w="1511" w:type="dxa"/>
          </w:tcPr>
          <w:p w:rsidR="00F26720" w:rsidRPr="00D910FA" w:rsidRDefault="00D910FA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D910F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  <w:t>10 minuta</w:t>
            </w:r>
          </w:p>
        </w:tc>
        <w:tc>
          <w:tcPr>
            <w:tcW w:w="4531" w:type="dxa"/>
          </w:tcPr>
          <w:p w:rsidR="00F26720" w:rsidRPr="00201627" w:rsidRDefault="00D910FA" w:rsidP="00201627">
            <w:pPr>
              <w:tabs>
                <w:tab w:val="center" w:pos="2157"/>
              </w:tabs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201627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Gosti</w:t>
            </w:r>
            <w:r w:rsidR="00201627" w:rsidRPr="00201627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ab/>
            </w:r>
          </w:p>
        </w:tc>
      </w:tr>
      <w:tr w:rsidR="00F26720" w:rsidTr="00D910FA">
        <w:tc>
          <w:tcPr>
            <w:tcW w:w="3020" w:type="dxa"/>
          </w:tcPr>
          <w:p w:rsidR="00F26720" w:rsidRDefault="00D910FA" w:rsidP="00156717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Pitanja i odgovori</w:t>
            </w:r>
          </w:p>
        </w:tc>
        <w:tc>
          <w:tcPr>
            <w:tcW w:w="1511" w:type="dxa"/>
          </w:tcPr>
          <w:p w:rsidR="00F26720" w:rsidRPr="00D910FA" w:rsidRDefault="00D910FA" w:rsidP="00156717">
            <w:pPr>
              <w:pStyle w:val="NoSpacing"/>
              <w:rPr>
                <w:i/>
                <w:color w:val="808080" w:themeColor="background1" w:themeShade="80"/>
                <w:shd w:val="clear" w:color="auto" w:fill="FFFFFF"/>
              </w:rPr>
            </w:pPr>
            <w:r w:rsidRPr="00D910FA">
              <w:rPr>
                <w:i/>
                <w:color w:val="808080" w:themeColor="background1" w:themeShade="80"/>
                <w:shd w:val="clear" w:color="auto" w:fill="FFFFFF"/>
              </w:rPr>
              <w:t>15 minuta</w:t>
            </w:r>
          </w:p>
        </w:tc>
        <w:tc>
          <w:tcPr>
            <w:tcW w:w="4531" w:type="dxa"/>
          </w:tcPr>
          <w:p w:rsidR="00F26720" w:rsidRPr="00201627" w:rsidRDefault="005C0CE4" w:rsidP="00156717">
            <w:pPr>
              <w:pStyle w:val="NoSpacing"/>
              <w:rPr>
                <w:i/>
                <w:shd w:val="clear" w:color="auto" w:fill="FFFFFF"/>
              </w:rPr>
            </w:pPr>
            <w:r w:rsidRPr="00201627">
              <w:rPr>
                <w:i/>
                <w:shd w:val="clear" w:color="auto" w:fill="FFFFFF"/>
              </w:rPr>
              <w:t>Svi</w:t>
            </w:r>
          </w:p>
        </w:tc>
      </w:tr>
    </w:tbl>
    <w:p w:rsidR="00156717" w:rsidRDefault="00156717" w:rsidP="00156717">
      <w:pPr>
        <w:pStyle w:val="NoSpacing"/>
      </w:pPr>
    </w:p>
    <w:p w:rsidR="00F030AC" w:rsidRDefault="00D910FA" w:rsidP="00156717">
      <w:pPr>
        <w:pStyle w:val="NoSpacing"/>
      </w:pPr>
      <w:r>
        <w:t xml:space="preserve">Molimo Vas da Vaš dolazak potvrdite u HGK </w:t>
      </w:r>
      <w:r w:rsidR="00C743A3">
        <w:t xml:space="preserve"> ŽK </w:t>
      </w:r>
      <w:r w:rsidR="009344C0">
        <w:t>Sisak</w:t>
      </w:r>
      <w:r>
        <w:t>.</w:t>
      </w:r>
    </w:p>
    <w:p w:rsidR="00201627" w:rsidRDefault="00201627">
      <w:pPr>
        <w:pBdr>
          <w:bottom w:val="single" w:sz="12" w:space="1" w:color="auto"/>
        </w:pBdr>
        <w:rPr>
          <w:sz w:val="40"/>
          <w:szCs w:val="40"/>
        </w:rPr>
      </w:pPr>
      <w:r w:rsidRPr="00EF1875">
        <w:rPr>
          <w:sz w:val="40"/>
          <w:szCs w:val="40"/>
        </w:rPr>
        <w:lastRenderedPageBreak/>
        <w:t>Koraci u implementaciji lean-a</w:t>
      </w:r>
    </w:p>
    <w:p w:rsidR="00EF1875" w:rsidRDefault="00EF1875" w:rsidP="00EF1875">
      <w:pPr>
        <w:rPr>
          <w:u w:val="single"/>
        </w:rPr>
      </w:pPr>
    </w:p>
    <w:p w:rsidR="00EF1875" w:rsidRDefault="00201627" w:rsidP="00297CD3">
      <w:pPr>
        <w:jc w:val="both"/>
      </w:pPr>
      <w:r w:rsidRPr="00EF1875">
        <w:rPr>
          <w:u w:val="single"/>
        </w:rPr>
        <w:t>Izrada mape trenutnog stanja</w:t>
      </w:r>
      <w:r>
        <w:t xml:space="preserve"> (Value Stream Mapping)</w:t>
      </w:r>
    </w:p>
    <w:p w:rsidR="00EF1875" w:rsidRDefault="00EF1875" w:rsidP="00297CD3">
      <w:pPr>
        <w:jc w:val="both"/>
      </w:pPr>
    </w:p>
    <w:p w:rsidR="00201627" w:rsidRDefault="00201627" w:rsidP="00297CD3">
      <w:pPr>
        <w:jc w:val="both"/>
      </w:pPr>
      <w:r w:rsidRPr="00EF1875">
        <w:rPr>
          <w:u w:val="single"/>
        </w:rPr>
        <w:t>Izrada mape budućeg stanja poslovanja</w:t>
      </w:r>
      <w:r>
        <w:t xml:space="preserve"> (opcija: izrada mape idealnog stanja)</w:t>
      </w:r>
    </w:p>
    <w:p w:rsidR="00EF1875" w:rsidRDefault="00EF1875" w:rsidP="00297CD3">
      <w:pPr>
        <w:jc w:val="both"/>
      </w:pPr>
    </w:p>
    <w:p w:rsidR="00201627" w:rsidRDefault="00201627" w:rsidP="00297CD3">
      <w:pPr>
        <w:jc w:val="both"/>
      </w:pPr>
      <w:r w:rsidRPr="00EF1875">
        <w:rPr>
          <w:u w:val="single"/>
        </w:rPr>
        <w:t>Uvođenje 5S</w:t>
      </w:r>
      <w:r>
        <w:t xml:space="preserve"> (Sort, Set in Order, Shine, Standardize, Sustain) – vizualne i organizacijske promjene na radnom mjestu (alati u proizvodnji, organizacija zaliha, dokumenti u uredima, dokumenti na računalima)</w:t>
      </w:r>
    </w:p>
    <w:p w:rsidR="00EF1875" w:rsidRDefault="00EF1875" w:rsidP="00297CD3">
      <w:pPr>
        <w:jc w:val="both"/>
      </w:pPr>
    </w:p>
    <w:p w:rsidR="00201627" w:rsidRDefault="00201627" w:rsidP="00297CD3">
      <w:pPr>
        <w:jc w:val="both"/>
      </w:pPr>
      <w:r w:rsidRPr="00EF1875">
        <w:rPr>
          <w:u w:val="single"/>
        </w:rPr>
        <w:t>Vizualni management</w:t>
      </w:r>
      <w:r>
        <w:t xml:space="preserve"> – izrada KPI mape (Key Performance Indicators) – koji su nam pokazatelji bitni, koje pokazatelje želimo pratiti i što želimo unaprijediti? – dnevni kapacitet, vremensko trajanje ciklusa proizvodnje, naplata, fakturirano, dugovi prema dobavljačima</w:t>
      </w:r>
    </w:p>
    <w:p w:rsidR="00EF1875" w:rsidRDefault="00EF1875" w:rsidP="00297CD3">
      <w:pPr>
        <w:jc w:val="both"/>
      </w:pPr>
    </w:p>
    <w:p w:rsidR="00201627" w:rsidRDefault="00BE1939" w:rsidP="00297CD3">
      <w:pPr>
        <w:jc w:val="both"/>
      </w:pPr>
      <w:r w:rsidRPr="00EF1875">
        <w:rPr>
          <w:u w:val="single"/>
        </w:rPr>
        <w:t>Standardizirani rad</w:t>
      </w:r>
      <w:r>
        <w:t xml:space="preserve"> – izrada mape najboljeg načina obavljanja posla, priručnici za nove članove tima, smanjenje grešaka u radu i povećanje protoka  informacija</w:t>
      </w:r>
    </w:p>
    <w:p w:rsidR="00EF1875" w:rsidRDefault="00EF1875" w:rsidP="00297CD3">
      <w:pPr>
        <w:jc w:val="both"/>
      </w:pPr>
    </w:p>
    <w:p w:rsidR="00BE1939" w:rsidRDefault="00EF1875" w:rsidP="00297CD3">
      <w:pPr>
        <w:jc w:val="both"/>
      </w:pPr>
      <w:r w:rsidRPr="00EF1875">
        <w:rPr>
          <w:u w:val="single"/>
        </w:rPr>
        <w:t>Evidentiranje grešaka</w:t>
      </w:r>
      <w:r>
        <w:t xml:space="preserve"> – praćenje uzr</w:t>
      </w:r>
      <w:r w:rsidR="000A1DC3">
        <w:t>o</w:t>
      </w:r>
      <w:r>
        <w:t>ka grešaka i otklanjanje kod samog uzroka grešaka</w:t>
      </w:r>
    </w:p>
    <w:p w:rsidR="00EF1875" w:rsidRDefault="00EF1875" w:rsidP="00297CD3">
      <w:pPr>
        <w:jc w:val="both"/>
      </w:pPr>
    </w:p>
    <w:p w:rsidR="00EF1875" w:rsidRDefault="00EF1875" w:rsidP="00297CD3">
      <w:pPr>
        <w:jc w:val="both"/>
      </w:pPr>
      <w:r w:rsidRPr="00EF1875">
        <w:rPr>
          <w:u w:val="single"/>
        </w:rPr>
        <w:t>Efikasnost opreme</w:t>
      </w:r>
      <w:r>
        <w:t xml:space="preserve"> – praćenje iskorištenosti strojeva i kapaciteta, isplativost ulaganja u post</w:t>
      </w:r>
      <w:r w:rsidR="005E310C">
        <w:t>rojenja i opterećenost dobiti</w:t>
      </w:r>
      <w:r>
        <w:t xml:space="preserve"> amortizacijom u odnosu na vanjske usluge, eliminaciju troškova amortizacije, održavanja i zamjene alata</w:t>
      </w:r>
    </w:p>
    <w:p w:rsidR="00EF1875" w:rsidRDefault="00EF1875" w:rsidP="00297CD3">
      <w:pPr>
        <w:jc w:val="both"/>
      </w:pPr>
    </w:p>
    <w:p w:rsidR="00EF1875" w:rsidRDefault="00EF1875" w:rsidP="00297CD3">
      <w:pPr>
        <w:jc w:val="both"/>
      </w:pPr>
      <w:r w:rsidRPr="00EF1875">
        <w:rPr>
          <w:u w:val="single"/>
        </w:rPr>
        <w:t>Prostorni raspored odjela, opreme i materijala</w:t>
      </w:r>
      <w:r>
        <w:t xml:space="preserve"> – da li je skladište na pravom mjestu? Koliko koraka dnevno gubimo radi udaljenih odjela ili strojeva koji nisu logički raspoređeni?</w:t>
      </w:r>
    </w:p>
    <w:p w:rsidR="00EF1875" w:rsidRDefault="00EF1875" w:rsidP="00297CD3">
      <w:pPr>
        <w:jc w:val="both"/>
      </w:pPr>
    </w:p>
    <w:p w:rsidR="00EF1875" w:rsidRDefault="00EF1875" w:rsidP="00297CD3">
      <w:pPr>
        <w:jc w:val="both"/>
      </w:pPr>
      <w:r w:rsidRPr="00EF1875">
        <w:rPr>
          <w:u w:val="single"/>
        </w:rPr>
        <w:t>Lanac izvrsnosti</w:t>
      </w:r>
      <w:r>
        <w:t xml:space="preserve"> – Da li naši dobavljači mogu pratiti naš tempo? Da li naši kupci mogu promijeniti svoj odnos sa nama? Zajednički odgovor je lean implementacija kod svih strana – dobavljača i kupaca.</w:t>
      </w:r>
    </w:p>
    <w:p w:rsidR="00297CD3" w:rsidRDefault="00297CD3" w:rsidP="00EF1875"/>
    <w:p w:rsidR="00B63658" w:rsidRDefault="00B63658" w:rsidP="00EF1875"/>
    <w:p w:rsidR="001B33E9" w:rsidRDefault="001B33E9" w:rsidP="00EF1875"/>
    <w:p w:rsidR="00EB182F" w:rsidRDefault="00EB182F" w:rsidP="00EF1875"/>
    <w:sectPr w:rsidR="00EB182F" w:rsidSect="00A3618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93" w:rsidRDefault="00BC2393" w:rsidP="00A3618D">
      <w:pPr>
        <w:spacing w:after="0" w:line="240" w:lineRule="auto"/>
      </w:pPr>
      <w:r>
        <w:separator/>
      </w:r>
    </w:p>
  </w:endnote>
  <w:endnote w:type="continuationSeparator" w:id="0">
    <w:p w:rsidR="00BC2393" w:rsidRDefault="00BC2393" w:rsidP="00A3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843"/>
      <w:gridCol w:w="1613"/>
      <w:gridCol w:w="2322"/>
    </w:tblGrid>
    <w:tr w:rsidR="00076F71" w:rsidTr="00C743A3">
      <w:tc>
        <w:tcPr>
          <w:tcW w:w="3510" w:type="dxa"/>
        </w:tcPr>
        <w:p w:rsidR="00076F71" w:rsidRDefault="00C72253" w:rsidP="00271DF2">
          <w:pPr>
            <w:pStyle w:val="Footer"/>
            <w:spacing w:line="276" w:lineRule="auto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045E1568" wp14:editId="2867DC3F">
                <wp:extent cx="923925" cy="619125"/>
                <wp:effectExtent l="0" t="0" r="9525" b="9525"/>
                <wp:docPr id="3" name="Picture 3" descr="C:\Users\sprpic\Documents\Senada\ZEPS\ZEPS 16\logotipi\logo_HGK_or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prpic\Documents\Senada\ZEPS\ZEPS 16\logotipi\logo_HGK_ori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076F71" w:rsidRDefault="00076F71" w:rsidP="00F030AC">
          <w:pPr>
            <w:pStyle w:val="Footer"/>
            <w:rPr>
              <w:noProof/>
              <w:lang w:eastAsia="hr-HR"/>
            </w:rPr>
          </w:pPr>
        </w:p>
      </w:tc>
      <w:tc>
        <w:tcPr>
          <w:tcW w:w="1613" w:type="dxa"/>
        </w:tcPr>
        <w:p w:rsidR="00076F71" w:rsidRDefault="00076F71" w:rsidP="00F030AC">
          <w:pPr>
            <w:pStyle w:val="Footer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33792FD5" wp14:editId="4B2CDB24">
                <wp:extent cx="752026" cy="60007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IGMA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886" cy="6215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2" w:type="dxa"/>
        </w:tcPr>
        <w:p w:rsidR="00076F71" w:rsidRDefault="00076F71" w:rsidP="00F030AC">
          <w:pPr>
            <w:pStyle w:val="Footer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12DFC8FA" wp14:editId="2E2DCA94">
                <wp:extent cx="790575" cy="790575"/>
                <wp:effectExtent l="0" t="0" r="9525" b="9525"/>
                <wp:docPr id="2" name="Slika 2" descr="Profilna fotografija Culmena D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filna fotografija Culmena D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30AC" w:rsidRPr="00076F71" w:rsidRDefault="00F030AC" w:rsidP="00F030AC">
    <w:pPr>
      <w:pStyle w:val="Footer"/>
      <w:rPr>
        <w:noProof/>
        <w:lang w:eastAsia="hr-HR"/>
      </w:rPr>
    </w:pPr>
    <w:r>
      <w:rPr>
        <w:noProof/>
        <w:lang w:eastAsia="hr-HR"/>
      </w:rPr>
      <w:t xml:space="preserve">          </w:t>
    </w:r>
    <w:r w:rsidR="00076F71">
      <w:rPr>
        <w:noProof/>
        <w:lang w:eastAsia="hr-HR"/>
      </w:rPr>
      <w:t xml:space="preserve"> </w:t>
    </w:r>
    <w:r>
      <w:rPr>
        <w:noProof/>
        <w:lang w:eastAsia="hr-HR"/>
      </w:rPr>
      <w:t xml:space="preserve">                                                                                                                                               </w:t>
    </w:r>
    <w:r w:rsidR="00076F71">
      <w:rPr>
        <w:noProof/>
        <w:lang w:eastAsia="hr-HR"/>
      </w:rPr>
      <w:t xml:space="preserve">                         </w:t>
    </w:r>
    <w:r w:rsidRPr="00F030AC">
      <w:rPr>
        <w:noProof/>
        <w:sz w:val="20"/>
        <w:lang w:eastAsia="hr-HR"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93" w:rsidRDefault="00BC2393" w:rsidP="00A3618D">
      <w:pPr>
        <w:spacing w:after="0" w:line="240" w:lineRule="auto"/>
      </w:pPr>
      <w:r>
        <w:separator/>
      </w:r>
    </w:p>
  </w:footnote>
  <w:footnote w:type="continuationSeparator" w:id="0">
    <w:p w:rsidR="00BC2393" w:rsidRDefault="00BC2393" w:rsidP="00A3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27" w:rsidRDefault="0020162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D1C2C"/>
    <w:multiLevelType w:val="hybridMultilevel"/>
    <w:tmpl w:val="0422C484"/>
    <w:lvl w:ilvl="0" w:tplc="39141C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C0165"/>
    <w:multiLevelType w:val="hybridMultilevel"/>
    <w:tmpl w:val="F39AF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8D"/>
    <w:rsid w:val="00071B21"/>
    <w:rsid w:val="00076F71"/>
    <w:rsid w:val="000A1DC3"/>
    <w:rsid w:val="00156717"/>
    <w:rsid w:val="00186FC6"/>
    <w:rsid w:val="001B33E9"/>
    <w:rsid w:val="00201627"/>
    <w:rsid w:val="002129D8"/>
    <w:rsid w:val="002138AA"/>
    <w:rsid w:val="00263FB4"/>
    <w:rsid w:val="00271DF2"/>
    <w:rsid w:val="00282DF3"/>
    <w:rsid w:val="00297CD3"/>
    <w:rsid w:val="003928E3"/>
    <w:rsid w:val="003B6642"/>
    <w:rsid w:val="003C3498"/>
    <w:rsid w:val="004C3260"/>
    <w:rsid w:val="00535522"/>
    <w:rsid w:val="005C0CE4"/>
    <w:rsid w:val="005E310C"/>
    <w:rsid w:val="0065291A"/>
    <w:rsid w:val="00677EB7"/>
    <w:rsid w:val="006B3724"/>
    <w:rsid w:val="007033CC"/>
    <w:rsid w:val="00740ED9"/>
    <w:rsid w:val="007D7553"/>
    <w:rsid w:val="00815AAC"/>
    <w:rsid w:val="00854176"/>
    <w:rsid w:val="008E40F0"/>
    <w:rsid w:val="00913217"/>
    <w:rsid w:val="009344C0"/>
    <w:rsid w:val="00A32B2C"/>
    <w:rsid w:val="00A3618D"/>
    <w:rsid w:val="00A87587"/>
    <w:rsid w:val="00AB1D4D"/>
    <w:rsid w:val="00AC3A6F"/>
    <w:rsid w:val="00AE255C"/>
    <w:rsid w:val="00B214C0"/>
    <w:rsid w:val="00B4243E"/>
    <w:rsid w:val="00B63658"/>
    <w:rsid w:val="00B81C77"/>
    <w:rsid w:val="00BC2393"/>
    <w:rsid w:val="00BE1939"/>
    <w:rsid w:val="00C00E13"/>
    <w:rsid w:val="00C72253"/>
    <w:rsid w:val="00C743A3"/>
    <w:rsid w:val="00CC3CC2"/>
    <w:rsid w:val="00D55EAE"/>
    <w:rsid w:val="00D910FA"/>
    <w:rsid w:val="00DA7836"/>
    <w:rsid w:val="00DC668D"/>
    <w:rsid w:val="00E22B0B"/>
    <w:rsid w:val="00E25226"/>
    <w:rsid w:val="00EB182F"/>
    <w:rsid w:val="00EE6E6A"/>
    <w:rsid w:val="00EF1875"/>
    <w:rsid w:val="00F030AC"/>
    <w:rsid w:val="00F26720"/>
    <w:rsid w:val="00FA5828"/>
    <w:rsid w:val="00FB0332"/>
    <w:rsid w:val="00FC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18D"/>
  </w:style>
  <w:style w:type="paragraph" w:styleId="Footer">
    <w:name w:val="footer"/>
    <w:basedOn w:val="Normal"/>
    <w:link w:val="FooterChar"/>
    <w:uiPriority w:val="99"/>
    <w:unhideWhenUsed/>
    <w:rsid w:val="00A3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8D"/>
  </w:style>
  <w:style w:type="character" w:styleId="PlaceholderText">
    <w:name w:val="Placeholder Text"/>
    <w:basedOn w:val="DefaultParagraphFont"/>
    <w:uiPriority w:val="99"/>
    <w:semiHidden/>
    <w:rsid w:val="00A3618D"/>
    <w:rPr>
      <w:color w:val="808080"/>
    </w:rPr>
  </w:style>
  <w:style w:type="paragraph" w:styleId="ListParagraph">
    <w:name w:val="List Paragraph"/>
    <w:basedOn w:val="Normal"/>
    <w:uiPriority w:val="34"/>
    <w:qFormat/>
    <w:rsid w:val="00F26720"/>
    <w:pPr>
      <w:ind w:left="720"/>
      <w:contextualSpacing/>
    </w:pPr>
  </w:style>
  <w:style w:type="table" w:styleId="TableGrid">
    <w:name w:val="Table Grid"/>
    <w:basedOn w:val="TableNormal"/>
    <w:uiPriority w:val="39"/>
    <w:rsid w:val="00F26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67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18D"/>
  </w:style>
  <w:style w:type="paragraph" w:styleId="Footer">
    <w:name w:val="footer"/>
    <w:basedOn w:val="Normal"/>
    <w:link w:val="FooterChar"/>
    <w:uiPriority w:val="99"/>
    <w:unhideWhenUsed/>
    <w:rsid w:val="00A3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8D"/>
  </w:style>
  <w:style w:type="character" w:styleId="PlaceholderText">
    <w:name w:val="Placeholder Text"/>
    <w:basedOn w:val="DefaultParagraphFont"/>
    <w:uiPriority w:val="99"/>
    <w:semiHidden/>
    <w:rsid w:val="00A3618D"/>
    <w:rPr>
      <w:color w:val="808080"/>
    </w:rPr>
  </w:style>
  <w:style w:type="paragraph" w:styleId="ListParagraph">
    <w:name w:val="List Paragraph"/>
    <w:basedOn w:val="Normal"/>
    <w:uiPriority w:val="34"/>
    <w:qFormat/>
    <w:rsid w:val="00F26720"/>
    <w:pPr>
      <w:ind w:left="720"/>
      <w:contextualSpacing/>
    </w:pPr>
  </w:style>
  <w:style w:type="table" w:styleId="TableGrid">
    <w:name w:val="Table Grid"/>
    <w:basedOn w:val="TableNormal"/>
    <w:uiPriority w:val="39"/>
    <w:rsid w:val="00F26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6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9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39ECA-1005-4CF3-8D5F-4455CACE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Domitrović</dc:creator>
  <cp:keywords/>
  <dc:description/>
  <cp:lastModifiedBy>Senada Prpić</cp:lastModifiedBy>
  <cp:revision>4</cp:revision>
  <cp:lastPrinted>2016-10-19T07:55:00Z</cp:lastPrinted>
  <dcterms:created xsi:type="dcterms:W3CDTF">2016-10-18T18:17:00Z</dcterms:created>
  <dcterms:modified xsi:type="dcterms:W3CDTF">2016-10-19T08:02:00Z</dcterms:modified>
</cp:coreProperties>
</file>