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45" w:type="pct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6"/>
        <w:gridCol w:w="1398"/>
        <w:gridCol w:w="907"/>
        <w:gridCol w:w="1495"/>
        <w:gridCol w:w="395"/>
        <w:gridCol w:w="382"/>
        <w:gridCol w:w="262"/>
        <w:gridCol w:w="1383"/>
        <w:gridCol w:w="57"/>
        <w:gridCol w:w="1234"/>
        <w:gridCol w:w="1536"/>
      </w:tblGrid>
      <w:tr w:rsidR="00245784" w:rsidTr="00C76F52">
        <w:trPr>
          <w:trHeight w:val="375"/>
        </w:trPr>
        <w:tc>
          <w:tcPr>
            <w:tcW w:w="5261" w:type="dxa"/>
            <w:gridSpan w:val="5"/>
          </w:tcPr>
          <w:p w:rsidR="00245784" w:rsidRPr="00944A3C" w:rsidRDefault="00245784" w:rsidP="00AC7D12">
            <w:pPr>
              <w:jc w:val="center"/>
              <w:rPr>
                <w:sz w:val="18"/>
                <w:szCs w:val="18"/>
                <w:highlight w:val="lightGray"/>
              </w:rPr>
            </w:pPr>
            <w:r w:rsidRPr="00944A3C">
              <w:rPr>
                <w:sz w:val="18"/>
                <w:szCs w:val="18"/>
                <w:highlight w:val="lightGray"/>
              </w:rPr>
              <w:t>Lokacija (grad/općina)</w:t>
            </w:r>
          </w:p>
        </w:tc>
        <w:tc>
          <w:tcPr>
            <w:tcW w:w="4854" w:type="dxa"/>
            <w:gridSpan w:val="6"/>
          </w:tcPr>
          <w:p w:rsidR="00C76F52" w:rsidRDefault="00C76F52" w:rsidP="00C76F52">
            <w:pPr>
              <w:pStyle w:val="NoSpacing"/>
              <w:jc w:val="center"/>
              <w:rPr>
                <w:sz w:val="18"/>
                <w:highlight w:val="lightGray"/>
              </w:rPr>
            </w:pPr>
            <w:r w:rsidRPr="00C76F52">
              <w:rPr>
                <w:sz w:val="18"/>
                <w:highlight w:val="lightGray"/>
              </w:rPr>
              <w:t>Zona II malog i srednjeg poduzetništva</w:t>
            </w:r>
          </w:p>
          <w:p w:rsidR="00245784" w:rsidRPr="00944A3C" w:rsidRDefault="00245784" w:rsidP="00C76F52">
            <w:pPr>
              <w:pStyle w:val="NoSpacing"/>
              <w:jc w:val="center"/>
            </w:pPr>
            <w:r w:rsidRPr="00C76F52">
              <w:rPr>
                <w:sz w:val="18"/>
                <w:highlight w:val="lightGray"/>
              </w:rPr>
              <w:t>Grubišno polje</w:t>
            </w:r>
          </w:p>
        </w:tc>
      </w:tr>
      <w:tr w:rsidR="00245784" w:rsidTr="00C76F52">
        <w:trPr>
          <w:trHeight w:val="225"/>
        </w:trPr>
        <w:tc>
          <w:tcPr>
            <w:tcW w:w="5261" w:type="dxa"/>
            <w:gridSpan w:val="5"/>
          </w:tcPr>
          <w:p w:rsidR="00245784" w:rsidRPr="00245784" w:rsidRDefault="00245784" w:rsidP="00AC7D12">
            <w:pPr>
              <w:rPr>
                <w:sz w:val="18"/>
                <w:szCs w:val="18"/>
              </w:rPr>
            </w:pPr>
            <w:r w:rsidRPr="00245784">
              <w:rPr>
                <w:sz w:val="18"/>
                <w:szCs w:val="18"/>
              </w:rPr>
              <w:t>Veličina zone (m2)</w:t>
            </w:r>
          </w:p>
        </w:tc>
        <w:tc>
          <w:tcPr>
            <w:tcW w:w="4854" w:type="dxa"/>
            <w:gridSpan w:val="6"/>
          </w:tcPr>
          <w:p w:rsidR="00245784" w:rsidRPr="00245784" w:rsidRDefault="00C76F52" w:rsidP="00AC7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137.679</w:t>
            </w:r>
          </w:p>
        </w:tc>
      </w:tr>
      <w:tr w:rsidR="00245784" w:rsidTr="00C76F52">
        <w:trPr>
          <w:trHeight w:val="154"/>
        </w:trPr>
        <w:tc>
          <w:tcPr>
            <w:tcW w:w="5261" w:type="dxa"/>
            <w:gridSpan w:val="5"/>
          </w:tcPr>
          <w:p w:rsidR="00245784" w:rsidRPr="00245784" w:rsidRDefault="00245784" w:rsidP="00AC7D12">
            <w:pPr>
              <w:rPr>
                <w:sz w:val="18"/>
                <w:szCs w:val="18"/>
              </w:rPr>
            </w:pPr>
            <w:r w:rsidRPr="00245784">
              <w:rPr>
                <w:sz w:val="18"/>
                <w:szCs w:val="18"/>
              </w:rPr>
              <w:t>Veličina dostupnog zemljišta (m2)</w:t>
            </w:r>
          </w:p>
        </w:tc>
        <w:tc>
          <w:tcPr>
            <w:tcW w:w="4854" w:type="dxa"/>
            <w:gridSpan w:val="6"/>
          </w:tcPr>
          <w:p w:rsidR="00245784" w:rsidRPr="00245784" w:rsidRDefault="00C76F52" w:rsidP="00AC7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33.040</w:t>
            </w:r>
          </w:p>
        </w:tc>
      </w:tr>
      <w:tr w:rsidR="00245784" w:rsidTr="00C76F52">
        <w:trPr>
          <w:trHeight w:val="109"/>
        </w:trPr>
        <w:tc>
          <w:tcPr>
            <w:tcW w:w="5261" w:type="dxa"/>
            <w:gridSpan w:val="5"/>
          </w:tcPr>
          <w:p w:rsidR="00245784" w:rsidRPr="00245784" w:rsidRDefault="00245784" w:rsidP="00AC7D12">
            <w:pPr>
              <w:rPr>
                <w:sz w:val="18"/>
                <w:szCs w:val="18"/>
              </w:rPr>
            </w:pPr>
            <w:r w:rsidRPr="00245784">
              <w:rPr>
                <w:sz w:val="18"/>
                <w:szCs w:val="18"/>
              </w:rPr>
              <w:t>Namjena zemljišta</w:t>
            </w:r>
          </w:p>
        </w:tc>
        <w:tc>
          <w:tcPr>
            <w:tcW w:w="4854" w:type="dxa"/>
            <w:gridSpan w:val="6"/>
          </w:tcPr>
          <w:p w:rsidR="00245784" w:rsidRPr="00245784" w:rsidRDefault="00245784" w:rsidP="00AC7D12">
            <w:pPr>
              <w:jc w:val="center"/>
              <w:rPr>
                <w:sz w:val="18"/>
                <w:szCs w:val="18"/>
              </w:rPr>
            </w:pPr>
            <w:r w:rsidRPr="00245784">
              <w:rPr>
                <w:sz w:val="18"/>
                <w:szCs w:val="18"/>
              </w:rPr>
              <w:t>Proizvodno uslužna</w:t>
            </w:r>
          </w:p>
        </w:tc>
      </w:tr>
      <w:tr w:rsidR="00245784" w:rsidTr="00C76F52">
        <w:trPr>
          <w:trHeight w:val="139"/>
        </w:trPr>
        <w:tc>
          <w:tcPr>
            <w:tcW w:w="5261" w:type="dxa"/>
            <w:gridSpan w:val="5"/>
          </w:tcPr>
          <w:p w:rsidR="00245784" w:rsidRPr="00245784" w:rsidRDefault="00245784" w:rsidP="00AC7D12">
            <w:pPr>
              <w:rPr>
                <w:sz w:val="18"/>
                <w:szCs w:val="18"/>
              </w:rPr>
            </w:pPr>
            <w:r w:rsidRPr="00245784">
              <w:rPr>
                <w:sz w:val="18"/>
                <w:szCs w:val="18"/>
              </w:rPr>
              <w:t>Dopušteni koeficijent izgradnje</w:t>
            </w:r>
          </w:p>
        </w:tc>
        <w:tc>
          <w:tcPr>
            <w:tcW w:w="4854" w:type="dxa"/>
            <w:gridSpan w:val="6"/>
          </w:tcPr>
          <w:p w:rsidR="00245784" w:rsidRPr="00245784" w:rsidRDefault="00245784" w:rsidP="00AC7D12">
            <w:pPr>
              <w:jc w:val="center"/>
              <w:rPr>
                <w:sz w:val="18"/>
                <w:szCs w:val="18"/>
              </w:rPr>
            </w:pPr>
            <w:r w:rsidRPr="00245784">
              <w:rPr>
                <w:sz w:val="18"/>
                <w:szCs w:val="18"/>
              </w:rPr>
              <w:t>0,6</w:t>
            </w:r>
          </w:p>
        </w:tc>
      </w:tr>
      <w:tr w:rsidR="00245784" w:rsidTr="00C76F52">
        <w:trPr>
          <w:trHeight w:val="255"/>
        </w:trPr>
        <w:tc>
          <w:tcPr>
            <w:tcW w:w="5261" w:type="dxa"/>
            <w:gridSpan w:val="5"/>
          </w:tcPr>
          <w:p w:rsidR="00245784" w:rsidRPr="00245784" w:rsidRDefault="00245784" w:rsidP="00AC7D12">
            <w:pPr>
              <w:rPr>
                <w:sz w:val="18"/>
                <w:szCs w:val="18"/>
              </w:rPr>
            </w:pPr>
            <w:r w:rsidRPr="00245784">
              <w:rPr>
                <w:sz w:val="18"/>
                <w:szCs w:val="18"/>
              </w:rPr>
              <w:t>Dopušteni koeficijent  iskoristivosti</w:t>
            </w:r>
          </w:p>
        </w:tc>
        <w:tc>
          <w:tcPr>
            <w:tcW w:w="4854" w:type="dxa"/>
            <w:gridSpan w:val="6"/>
          </w:tcPr>
          <w:p w:rsidR="00245784" w:rsidRPr="00245784" w:rsidRDefault="00245784" w:rsidP="00AC7D12">
            <w:pPr>
              <w:jc w:val="center"/>
              <w:rPr>
                <w:sz w:val="18"/>
                <w:szCs w:val="18"/>
              </w:rPr>
            </w:pPr>
            <w:r w:rsidRPr="00245784">
              <w:rPr>
                <w:sz w:val="18"/>
                <w:szCs w:val="18"/>
              </w:rPr>
              <w:t>1</w:t>
            </w:r>
          </w:p>
        </w:tc>
      </w:tr>
      <w:tr w:rsidR="00245784" w:rsidTr="00C76F52">
        <w:trPr>
          <w:trHeight w:val="124"/>
        </w:trPr>
        <w:tc>
          <w:tcPr>
            <w:tcW w:w="5261" w:type="dxa"/>
            <w:gridSpan w:val="5"/>
          </w:tcPr>
          <w:p w:rsidR="00245784" w:rsidRPr="00245784" w:rsidRDefault="00245784" w:rsidP="00AC7D12">
            <w:pPr>
              <w:rPr>
                <w:sz w:val="18"/>
                <w:szCs w:val="18"/>
              </w:rPr>
            </w:pPr>
            <w:r w:rsidRPr="00245784">
              <w:rPr>
                <w:sz w:val="18"/>
                <w:szCs w:val="18"/>
              </w:rPr>
              <w:t>Dopuštena visina izgradnje (m)</w:t>
            </w:r>
          </w:p>
        </w:tc>
        <w:tc>
          <w:tcPr>
            <w:tcW w:w="4854" w:type="dxa"/>
            <w:gridSpan w:val="6"/>
          </w:tcPr>
          <w:p w:rsidR="00245784" w:rsidRPr="00245784" w:rsidRDefault="00245784" w:rsidP="00AC7D12">
            <w:pPr>
              <w:jc w:val="center"/>
              <w:rPr>
                <w:sz w:val="18"/>
                <w:szCs w:val="18"/>
              </w:rPr>
            </w:pPr>
            <w:r w:rsidRPr="00245784">
              <w:rPr>
                <w:sz w:val="18"/>
                <w:szCs w:val="18"/>
              </w:rPr>
              <w:t>11</w:t>
            </w:r>
          </w:p>
        </w:tc>
      </w:tr>
      <w:tr w:rsidR="00EA02AF" w:rsidRPr="00A32473" w:rsidTr="00C76F52">
        <w:trPr>
          <w:trHeight w:val="238"/>
        </w:trPr>
        <w:tc>
          <w:tcPr>
            <w:tcW w:w="10115" w:type="dxa"/>
            <w:gridSpan w:val="11"/>
          </w:tcPr>
          <w:p w:rsidR="00EA02AF" w:rsidRPr="00A32473" w:rsidRDefault="00EA02AF" w:rsidP="00AC7D12">
            <w:pPr>
              <w:ind w:left="55"/>
              <w:jc w:val="center"/>
              <w:rPr>
                <w:sz w:val="18"/>
                <w:szCs w:val="18"/>
              </w:rPr>
            </w:pPr>
            <w:r w:rsidRPr="00A32473">
              <w:rPr>
                <w:sz w:val="18"/>
                <w:szCs w:val="18"/>
                <w:highlight w:val="lightGray"/>
              </w:rPr>
              <w:t>Specifikacija parcela u ponudi</w:t>
            </w:r>
          </w:p>
        </w:tc>
      </w:tr>
      <w:tr w:rsidR="00C76F52" w:rsidRPr="00A32473" w:rsidTr="00C76F52">
        <w:trPr>
          <w:trHeight w:val="683"/>
        </w:trPr>
        <w:tc>
          <w:tcPr>
            <w:tcW w:w="1066" w:type="dxa"/>
          </w:tcPr>
          <w:p w:rsidR="00EA02AF" w:rsidRPr="00A32473" w:rsidRDefault="00EA02AF" w:rsidP="00C76F52">
            <w:pPr>
              <w:rPr>
                <w:sz w:val="18"/>
                <w:szCs w:val="18"/>
                <w:highlight w:val="lightGray"/>
              </w:rPr>
            </w:pPr>
            <w:r w:rsidRPr="00A32473">
              <w:rPr>
                <w:sz w:val="18"/>
                <w:szCs w:val="18"/>
                <w:highlight w:val="lightGray"/>
              </w:rPr>
              <w:t>Veličina ponuđene parcele</w:t>
            </w:r>
            <w:r w:rsidR="00C76F52">
              <w:rPr>
                <w:sz w:val="18"/>
                <w:szCs w:val="18"/>
                <w:highlight w:val="lightGray"/>
              </w:rPr>
              <w:t xml:space="preserve"> m2</w:t>
            </w:r>
          </w:p>
        </w:tc>
        <w:tc>
          <w:tcPr>
            <w:tcW w:w="1398" w:type="dxa"/>
          </w:tcPr>
          <w:p w:rsidR="00EA02AF" w:rsidRPr="00A32473" w:rsidRDefault="00C76F52" w:rsidP="00AC7D12">
            <w:pPr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  <w:highlight w:val="lightGray"/>
              </w:rPr>
              <w:t>Op</w:t>
            </w:r>
            <w:r w:rsidR="00EA02AF" w:rsidRPr="00A32473">
              <w:rPr>
                <w:sz w:val="18"/>
                <w:szCs w:val="18"/>
                <w:highlight w:val="lightGray"/>
              </w:rPr>
              <w:t>is terena</w:t>
            </w:r>
          </w:p>
        </w:tc>
        <w:tc>
          <w:tcPr>
            <w:tcW w:w="907" w:type="dxa"/>
          </w:tcPr>
          <w:p w:rsidR="00EA02AF" w:rsidRPr="00A32473" w:rsidRDefault="00EA02AF" w:rsidP="00AC7D12">
            <w:pPr>
              <w:rPr>
                <w:sz w:val="18"/>
                <w:szCs w:val="18"/>
                <w:highlight w:val="lightGray"/>
              </w:rPr>
            </w:pPr>
            <w:r w:rsidRPr="00A32473">
              <w:rPr>
                <w:sz w:val="18"/>
                <w:szCs w:val="18"/>
                <w:highlight w:val="lightGray"/>
              </w:rPr>
              <w:t>Vlasnički list</w:t>
            </w:r>
          </w:p>
        </w:tc>
        <w:tc>
          <w:tcPr>
            <w:tcW w:w="1495" w:type="dxa"/>
          </w:tcPr>
          <w:p w:rsidR="00EA02AF" w:rsidRPr="00A32473" w:rsidRDefault="00EA02AF" w:rsidP="00AC7D12">
            <w:pPr>
              <w:rPr>
                <w:sz w:val="18"/>
                <w:szCs w:val="18"/>
                <w:highlight w:val="lightGray"/>
              </w:rPr>
            </w:pPr>
            <w:r w:rsidRPr="00A32473">
              <w:rPr>
                <w:sz w:val="18"/>
                <w:szCs w:val="18"/>
                <w:highlight w:val="lightGray"/>
              </w:rPr>
              <w:t>Javno ili privatno vlasništvo</w:t>
            </w:r>
          </w:p>
        </w:tc>
        <w:tc>
          <w:tcPr>
            <w:tcW w:w="1039" w:type="dxa"/>
            <w:gridSpan w:val="3"/>
          </w:tcPr>
          <w:p w:rsidR="00EA02AF" w:rsidRPr="00A32473" w:rsidRDefault="00EA02AF" w:rsidP="00AC7D12">
            <w:pPr>
              <w:ind w:left="55"/>
              <w:rPr>
                <w:sz w:val="18"/>
                <w:szCs w:val="18"/>
                <w:highlight w:val="lightGray"/>
              </w:rPr>
            </w:pPr>
            <w:r w:rsidRPr="00A32473">
              <w:rPr>
                <w:sz w:val="18"/>
                <w:szCs w:val="18"/>
                <w:highlight w:val="lightGray"/>
              </w:rPr>
              <w:t>Tereti na nekretnini</w:t>
            </w:r>
          </w:p>
        </w:tc>
        <w:tc>
          <w:tcPr>
            <w:tcW w:w="1440" w:type="dxa"/>
            <w:gridSpan w:val="2"/>
          </w:tcPr>
          <w:p w:rsidR="00EA02AF" w:rsidRPr="00A32473" w:rsidRDefault="00EA02AF" w:rsidP="00AC7D12">
            <w:pPr>
              <w:rPr>
                <w:sz w:val="18"/>
                <w:szCs w:val="18"/>
                <w:highlight w:val="lightGray"/>
              </w:rPr>
            </w:pPr>
            <w:r w:rsidRPr="00A32473">
              <w:rPr>
                <w:sz w:val="18"/>
                <w:szCs w:val="18"/>
                <w:highlight w:val="lightGray"/>
              </w:rPr>
              <w:t>Način raspolaganja zemljištem</w:t>
            </w:r>
          </w:p>
        </w:tc>
        <w:tc>
          <w:tcPr>
            <w:tcW w:w="2770" w:type="dxa"/>
            <w:gridSpan w:val="2"/>
          </w:tcPr>
          <w:p w:rsidR="00EA02AF" w:rsidRPr="00A32473" w:rsidRDefault="00436915" w:rsidP="00AC7D12">
            <w:pPr>
              <w:rPr>
                <w:sz w:val="18"/>
                <w:szCs w:val="18"/>
                <w:highlight w:val="lightGray"/>
              </w:rPr>
            </w:pPr>
            <w:r w:rsidRPr="00A32473">
              <w:rPr>
                <w:sz w:val="18"/>
                <w:szCs w:val="18"/>
                <w:highlight w:val="lightGray"/>
              </w:rPr>
              <w:t>Cijena prodaje/najma zemljišta (EUR*/m2/EUR*m2/godišnje)</w:t>
            </w:r>
          </w:p>
        </w:tc>
      </w:tr>
      <w:tr w:rsidR="00C76F52" w:rsidRPr="00A32473" w:rsidTr="00C76F52">
        <w:trPr>
          <w:trHeight w:val="420"/>
        </w:trPr>
        <w:tc>
          <w:tcPr>
            <w:tcW w:w="1066" w:type="dxa"/>
          </w:tcPr>
          <w:p w:rsidR="00EA02AF" w:rsidRPr="00A32473" w:rsidRDefault="00C76F52" w:rsidP="00AC7D12">
            <w:pPr>
              <w:ind w:left="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33.040</w:t>
            </w:r>
          </w:p>
        </w:tc>
        <w:tc>
          <w:tcPr>
            <w:tcW w:w="1398" w:type="dxa"/>
          </w:tcPr>
          <w:p w:rsidR="00C76F52" w:rsidRDefault="00230854" w:rsidP="00AC7D12">
            <w:pPr>
              <w:pStyle w:val="NoSpacing"/>
              <w:rPr>
                <w:sz w:val="18"/>
              </w:rPr>
            </w:pPr>
            <w:r w:rsidRPr="00A32473">
              <w:rPr>
                <w:sz w:val="18"/>
              </w:rPr>
              <w:t>Ravno</w:t>
            </w:r>
            <w:r w:rsidR="00C76F52">
              <w:rPr>
                <w:sz w:val="18"/>
              </w:rPr>
              <w:t>102*232+</w:t>
            </w:r>
          </w:p>
          <w:p w:rsidR="00C76F52" w:rsidRPr="00C76F52" w:rsidRDefault="00C76F52" w:rsidP="00AC7D1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112*87</w:t>
            </w:r>
          </w:p>
        </w:tc>
        <w:tc>
          <w:tcPr>
            <w:tcW w:w="907" w:type="dxa"/>
          </w:tcPr>
          <w:p w:rsidR="00EA02AF" w:rsidRPr="00A32473" w:rsidRDefault="00C76F52" w:rsidP="00AC7D12">
            <w:pPr>
              <w:ind w:left="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</w:t>
            </w:r>
          </w:p>
        </w:tc>
        <w:tc>
          <w:tcPr>
            <w:tcW w:w="1495" w:type="dxa"/>
          </w:tcPr>
          <w:p w:rsidR="00EA02AF" w:rsidRPr="00A32473" w:rsidRDefault="00A32473" w:rsidP="00AC7D12">
            <w:pPr>
              <w:ind w:left="55"/>
              <w:jc w:val="center"/>
              <w:rPr>
                <w:sz w:val="18"/>
                <w:szCs w:val="18"/>
              </w:rPr>
            </w:pPr>
            <w:r w:rsidRPr="00A32473">
              <w:rPr>
                <w:sz w:val="18"/>
                <w:szCs w:val="18"/>
              </w:rPr>
              <w:t>Javno</w:t>
            </w:r>
          </w:p>
        </w:tc>
        <w:tc>
          <w:tcPr>
            <w:tcW w:w="1039" w:type="dxa"/>
            <w:gridSpan w:val="3"/>
          </w:tcPr>
          <w:p w:rsidR="00EA02AF" w:rsidRPr="00A32473" w:rsidRDefault="00A32473" w:rsidP="00AC7D12">
            <w:pPr>
              <w:ind w:left="55"/>
              <w:jc w:val="center"/>
              <w:rPr>
                <w:sz w:val="18"/>
                <w:szCs w:val="18"/>
              </w:rPr>
            </w:pPr>
            <w:r w:rsidRPr="00A32473">
              <w:rPr>
                <w:sz w:val="18"/>
                <w:szCs w:val="18"/>
              </w:rPr>
              <w:t>Nema</w:t>
            </w:r>
          </w:p>
        </w:tc>
        <w:tc>
          <w:tcPr>
            <w:tcW w:w="1383" w:type="dxa"/>
          </w:tcPr>
          <w:p w:rsidR="00EA02AF" w:rsidRPr="00A32473" w:rsidRDefault="00A32473" w:rsidP="00AC7D12">
            <w:pPr>
              <w:ind w:left="55"/>
              <w:jc w:val="center"/>
              <w:rPr>
                <w:sz w:val="18"/>
                <w:szCs w:val="18"/>
              </w:rPr>
            </w:pPr>
            <w:r w:rsidRPr="00A32473">
              <w:rPr>
                <w:sz w:val="18"/>
                <w:szCs w:val="18"/>
              </w:rPr>
              <w:t>Prodaja</w:t>
            </w:r>
            <w:r w:rsidR="00FA195D">
              <w:rPr>
                <w:sz w:val="18"/>
                <w:szCs w:val="18"/>
              </w:rPr>
              <w:t xml:space="preserve">      </w:t>
            </w:r>
            <w:r w:rsidR="00A107A9">
              <w:rPr>
                <w:sz w:val="18"/>
                <w:szCs w:val="18"/>
              </w:rPr>
              <w:t xml:space="preserve"> </w:t>
            </w:r>
            <w:r w:rsidR="00FA195D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2827" w:type="dxa"/>
            <w:gridSpan w:val="3"/>
          </w:tcPr>
          <w:p w:rsidR="00EA02AF" w:rsidRPr="00A32473" w:rsidRDefault="00436915" w:rsidP="00C76F52">
            <w:pPr>
              <w:ind w:left="55"/>
              <w:jc w:val="center"/>
              <w:rPr>
                <w:sz w:val="18"/>
                <w:szCs w:val="18"/>
              </w:rPr>
            </w:pPr>
            <w:r w:rsidRPr="00A32473">
              <w:rPr>
                <w:sz w:val="18"/>
                <w:szCs w:val="18"/>
              </w:rPr>
              <w:t>5,</w:t>
            </w:r>
            <w:r w:rsidR="00C76F52">
              <w:rPr>
                <w:sz w:val="18"/>
                <w:szCs w:val="18"/>
              </w:rPr>
              <w:t>16</w:t>
            </w:r>
          </w:p>
        </w:tc>
      </w:tr>
      <w:tr w:rsidR="00436915" w:rsidRPr="00A32473" w:rsidTr="00AC7D12">
        <w:trPr>
          <w:trHeight w:val="420"/>
        </w:trPr>
        <w:tc>
          <w:tcPr>
            <w:tcW w:w="10115" w:type="dxa"/>
            <w:gridSpan w:val="11"/>
          </w:tcPr>
          <w:p w:rsidR="00436915" w:rsidRPr="00A32473" w:rsidRDefault="00436915" w:rsidP="00AC7D12">
            <w:pPr>
              <w:tabs>
                <w:tab w:val="left" w:pos="5625"/>
              </w:tabs>
              <w:ind w:left="55"/>
              <w:jc w:val="center"/>
              <w:rPr>
                <w:sz w:val="18"/>
                <w:szCs w:val="18"/>
              </w:rPr>
            </w:pPr>
            <w:r w:rsidRPr="00A32473">
              <w:rPr>
                <w:sz w:val="18"/>
                <w:szCs w:val="18"/>
                <w:highlight w:val="lightGray"/>
              </w:rPr>
              <w:t>Dostupnost infrastrukture/energenata</w:t>
            </w:r>
          </w:p>
        </w:tc>
      </w:tr>
      <w:tr w:rsidR="00436915" w:rsidRPr="00A32473" w:rsidTr="00AC7D12">
        <w:trPr>
          <w:trHeight w:val="375"/>
        </w:trPr>
        <w:tc>
          <w:tcPr>
            <w:tcW w:w="10115" w:type="dxa"/>
            <w:gridSpan w:val="11"/>
          </w:tcPr>
          <w:p w:rsidR="00436915" w:rsidRPr="00A32473" w:rsidRDefault="009A0EBC" w:rsidP="00AC7D12">
            <w:pPr>
              <w:pStyle w:val="NoSpacing"/>
              <w:rPr>
                <w:sz w:val="18"/>
                <w:szCs w:val="18"/>
              </w:rPr>
            </w:pPr>
            <w:r w:rsidRPr="00A32473">
              <w:rPr>
                <w:sz w:val="18"/>
                <w:szCs w:val="18"/>
                <w:highlight w:val="lightGray"/>
              </w:rPr>
              <w:t xml:space="preserve">        </w:t>
            </w:r>
            <w:r w:rsidR="00436915" w:rsidRPr="00A32473">
              <w:rPr>
                <w:sz w:val="18"/>
                <w:szCs w:val="18"/>
                <w:highlight w:val="lightGray"/>
              </w:rPr>
              <w:t>Plin</w:t>
            </w:r>
            <w:r w:rsidR="00436915" w:rsidRPr="00A32473">
              <w:rPr>
                <w:sz w:val="18"/>
                <w:szCs w:val="18"/>
              </w:rPr>
              <w:t xml:space="preserve">     </w:t>
            </w:r>
            <w:r w:rsidRPr="00A32473">
              <w:rPr>
                <w:sz w:val="18"/>
                <w:szCs w:val="18"/>
              </w:rPr>
              <w:t xml:space="preserve">            </w:t>
            </w:r>
            <w:r w:rsidR="00436915" w:rsidRPr="00A32473">
              <w:rPr>
                <w:sz w:val="18"/>
                <w:szCs w:val="18"/>
                <w:highlight w:val="lightGray"/>
              </w:rPr>
              <w:t>Električna energija</w:t>
            </w:r>
            <w:r w:rsidR="00436915" w:rsidRPr="00A32473">
              <w:rPr>
                <w:sz w:val="18"/>
                <w:szCs w:val="18"/>
              </w:rPr>
              <w:t xml:space="preserve">                 </w:t>
            </w:r>
            <w:r w:rsidR="00436915" w:rsidRPr="00A32473">
              <w:rPr>
                <w:sz w:val="18"/>
                <w:szCs w:val="18"/>
                <w:highlight w:val="lightGray"/>
              </w:rPr>
              <w:t>Voda</w:t>
            </w:r>
            <w:r w:rsidR="00436915" w:rsidRPr="00A32473">
              <w:rPr>
                <w:sz w:val="18"/>
                <w:szCs w:val="18"/>
              </w:rPr>
              <w:t xml:space="preserve">                  </w:t>
            </w:r>
            <w:r w:rsidR="00436915" w:rsidRPr="00A32473">
              <w:rPr>
                <w:sz w:val="18"/>
                <w:szCs w:val="18"/>
                <w:highlight w:val="lightGray"/>
              </w:rPr>
              <w:t>Odvodnja</w:t>
            </w:r>
            <w:r w:rsidR="00436915" w:rsidRPr="00A32473">
              <w:rPr>
                <w:sz w:val="18"/>
                <w:szCs w:val="18"/>
              </w:rPr>
              <w:t xml:space="preserve">          </w:t>
            </w:r>
            <w:r w:rsidRPr="00A32473">
              <w:rPr>
                <w:sz w:val="18"/>
                <w:szCs w:val="18"/>
              </w:rPr>
              <w:t xml:space="preserve"> </w:t>
            </w:r>
            <w:r w:rsidR="00436915" w:rsidRPr="00A32473">
              <w:rPr>
                <w:sz w:val="18"/>
                <w:szCs w:val="18"/>
                <w:highlight w:val="lightGray"/>
              </w:rPr>
              <w:t>Mogućnost priključka na pročistač</w:t>
            </w:r>
            <w:r w:rsidR="00436915" w:rsidRPr="00A32473">
              <w:rPr>
                <w:sz w:val="18"/>
                <w:szCs w:val="18"/>
              </w:rPr>
              <w:t xml:space="preserve">                             </w:t>
            </w:r>
          </w:p>
          <w:p w:rsidR="00436915" w:rsidRPr="00A32473" w:rsidRDefault="00436915" w:rsidP="00AC7D12">
            <w:pPr>
              <w:pStyle w:val="NoSpacing"/>
              <w:rPr>
                <w:sz w:val="18"/>
                <w:szCs w:val="18"/>
              </w:rPr>
            </w:pPr>
            <w:r w:rsidRPr="00A3247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</w:t>
            </w:r>
            <w:r w:rsidRPr="00A32473">
              <w:rPr>
                <w:sz w:val="18"/>
                <w:szCs w:val="18"/>
                <w:highlight w:val="lightGray"/>
              </w:rPr>
              <w:t>otpadnih voda</w:t>
            </w:r>
          </w:p>
        </w:tc>
      </w:tr>
      <w:tr w:rsidR="00436915" w:rsidRPr="00A32473" w:rsidTr="00AC7D12">
        <w:trPr>
          <w:trHeight w:val="345"/>
        </w:trPr>
        <w:tc>
          <w:tcPr>
            <w:tcW w:w="10115" w:type="dxa"/>
            <w:gridSpan w:val="11"/>
          </w:tcPr>
          <w:p w:rsidR="009A0EBC" w:rsidRPr="00A32473" w:rsidRDefault="009A0EBC" w:rsidP="00AC7D12">
            <w:pPr>
              <w:pStyle w:val="NoSpacing"/>
              <w:rPr>
                <w:sz w:val="18"/>
                <w:szCs w:val="18"/>
              </w:rPr>
            </w:pPr>
            <w:r w:rsidRPr="00A32473">
              <w:rPr>
                <w:sz w:val="18"/>
                <w:szCs w:val="18"/>
              </w:rPr>
              <w:t xml:space="preserve">Da, kapacitet             Da, 1 MW                            Da                           </w:t>
            </w:r>
            <w:proofErr w:type="spellStart"/>
            <w:r w:rsidRPr="00A32473">
              <w:rPr>
                <w:sz w:val="18"/>
                <w:szCs w:val="18"/>
              </w:rPr>
              <w:t>Da</w:t>
            </w:r>
            <w:proofErr w:type="spellEnd"/>
            <w:r w:rsidRPr="00A32473">
              <w:rPr>
                <w:sz w:val="18"/>
                <w:szCs w:val="18"/>
              </w:rPr>
              <w:t xml:space="preserve">                                           </w:t>
            </w:r>
            <w:proofErr w:type="spellStart"/>
            <w:r w:rsidRPr="00A32473">
              <w:rPr>
                <w:sz w:val="18"/>
                <w:szCs w:val="18"/>
              </w:rPr>
              <w:t>Da</w:t>
            </w:r>
            <w:proofErr w:type="spellEnd"/>
          </w:p>
          <w:p w:rsidR="00436915" w:rsidRPr="00A32473" w:rsidRDefault="009A0EBC" w:rsidP="00AC7D12">
            <w:pPr>
              <w:pStyle w:val="NoSpacing"/>
              <w:rPr>
                <w:sz w:val="18"/>
                <w:szCs w:val="18"/>
              </w:rPr>
            </w:pPr>
            <w:r w:rsidRPr="00A32473">
              <w:rPr>
                <w:sz w:val="18"/>
                <w:szCs w:val="18"/>
              </w:rPr>
              <w:t xml:space="preserve"> 2.600 m3/h</w:t>
            </w:r>
          </w:p>
        </w:tc>
      </w:tr>
      <w:tr w:rsidR="00D70B6E" w:rsidRPr="00A32473" w:rsidTr="00C76F52">
        <w:trPr>
          <w:trHeight w:val="300"/>
        </w:trPr>
        <w:tc>
          <w:tcPr>
            <w:tcW w:w="4866" w:type="dxa"/>
            <w:gridSpan w:val="4"/>
          </w:tcPr>
          <w:p w:rsidR="00D70B6E" w:rsidRPr="00A32473" w:rsidRDefault="00D70B6E" w:rsidP="00AC7D12">
            <w:pPr>
              <w:rPr>
                <w:sz w:val="18"/>
                <w:szCs w:val="18"/>
              </w:rPr>
            </w:pPr>
            <w:r w:rsidRPr="00A32473">
              <w:rPr>
                <w:sz w:val="18"/>
                <w:szCs w:val="18"/>
                <w:highlight w:val="lightGray"/>
              </w:rPr>
              <w:t>Komunalne informacije</w:t>
            </w:r>
          </w:p>
        </w:tc>
        <w:tc>
          <w:tcPr>
            <w:tcW w:w="777" w:type="dxa"/>
            <w:gridSpan w:val="2"/>
          </w:tcPr>
          <w:p w:rsidR="00D70B6E" w:rsidRPr="00A32473" w:rsidRDefault="00D70B6E" w:rsidP="00AC7D12">
            <w:pPr>
              <w:rPr>
                <w:sz w:val="18"/>
                <w:szCs w:val="18"/>
              </w:rPr>
            </w:pPr>
          </w:p>
        </w:tc>
        <w:tc>
          <w:tcPr>
            <w:tcW w:w="2936" w:type="dxa"/>
            <w:gridSpan w:val="4"/>
          </w:tcPr>
          <w:p w:rsidR="00D70B6E" w:rsidRPr="00A32473" w:rsidRDefault="00D70B6E" w:rsidP="00AC7D12">
            <w:pPr>
              <w:rPr>
                <w:sz w:val="18"/>
                <w:szCs w:val="18"/>
              </w:rPr>
            </w:pPr>
            <w:r w:rsidRPr="00D70B6E">
              <w:rPr>
                <w:sz w:val="18"/>
                <w:szCs w:val="18"/>
                <w:highlight w:val="lightGray"/>
              </w:rPr>
              <w:t>Vodni doprinos</w:t>
            </w:r>
          </w:p>
        </w:tc>
        <w:tc>
          <w:tcPr>
            <w:tcW w:w="1536" w:type="dxa"/>
          </w:tcPr>
          <w:p w:rsidR="00D70B6E" w:rsidRPr="00A32473" w:rsidRDefault="00D70B6E" w:rsidP="00AC7D12">
            <w:pPr>
              <w:rPr>
                <w:sz w:val="18"/>
                <w:szCs w:val="18"/>
              </w:rPr>
            </w:pPr>
          </w:p>
        </w:tc>
      </w:tr>
      <w:tr w:rsidR="00D70B6E" w:rsidRPr="00A32473" w:rsidTr="00C76F52">
        <w:trPr>
          <w:trHeight w:val="315"/>
        </w:trPr>
        <w:tc>
          <w:tcPr>
            <w:tcW w:w="4866" w:type="dxa"/>
            <w:gridSpan w:val="4"/>
          </w:tcPr>
          <w:p w:rsidR="00D70B6E" w:rsidRPr="00A32473" w:rsidRDefault="00D70B6E" w:rsidP="00AC7D12">
            <w:pPr>
              <w:rPr>
                <w:sz w:val="18"/>
                <w:szCs w:val="18"/>
              </w:rPr>
            </w:pPr>
            <w:r w:rsidRPr="00A32473">
              <w:rPr>
                <w:sz w:val="18"/>
                <w:szCs w:val="18"/>
              </w:rPr>
              <w:t>Komunalni doprinos za proizvodne djelatnosti (EUR*/m3)</w:t>
            </w:r>
          </w:p>
        </w:tc>
        <w:tc>
          <w:tcPr>
            <w:tcW w:w="777" w:type="dxa"/>
            <w:gridSpan w:val="2"/>
          </w:tcPr>
          <w:p w:rsidR="00D70B6E" w:rsidRPr="00A32473" w:rsidRDefault="00D70B6E" w:rsidP="00AC7D12">
            <w:pPr>
              <w:rPr>
                <w:sz w:val="18"/>
                <w:szCs w:val="18"/>
              </w:rPr>
            </w:pPr>
            <w:r w:rsidRPr="00A32473">
              <w:rPr>
                <w:sz w:val="18"/>
                <w:szCs w:val="18"/>
              </w:rPr>
              <w:t>0,00</w:t>
            </w:r>
          </w:p>
        </w:tc>
        <w:tc>
          <w:tcPr>
            <w:tcW w:w="2936" w:type="dxa"/>
            <w:gridSpan w:val="4"/>
          </w:tcPr>
          <w:p w:rsidR="00D70B6E" w:rsidRPr="00D70B6E" w:rsidRDefault="00D70B6E" w:rsidP="00AC7D12">
            <w:pPr>
              <w:pStyle w:val="NoSpacing"/>
              <w:rPr>
                <w:sz w:val="18"/>
              </w:rPr>
            </w:pPr>
            <w:r w:rsidRPr="00D70B6E">
              <w:rPr>
                <w:sz w:val="18"/>
              </w:rPr>
              <w:t>Vodni doprinos za poslovne građevine</w:t>
            </w:r>
          </w:p>
          <w:p w:rsidR="00D70B6E" w:rsidRPr="00A32473" w:rsidRDefault="00D70B6E" w:rsidP="00AC7D12">
            <w:pPr>
              <w:pStyle w:val="NoSpacing"/>
            </w:pPr>
            <w:r w:rsidRPr="00D70B6E">
              <w:rPr>
                <w:sz w:val="18"/>
              </w:rPr>
              <w:t>(EUR*/m3)</w:t>
            </w:r>
          </w:p>
        </w:tc>
        <w:tc>
          <w:tcPr>
            <w:tcW w:w="1536" w:type="dxa"/>
          </w:tcPr>
          <w:p w:rsidR="00D70B6E" w:rsidRPr="00D70B6E" w:rsidRDefault="00D70B6E" w:rsidP="00AC7D12">
            <w:pPr>
              <w:pStyle w:val="NoSpacing"/>
              <w:rPr>
                <w:sz w:val="18"/>
              </w:rPr>
            </w:pPr>
            <w:r w:rsidRPr="00D70B6E">
              <w:rPr>
                <w:sz w:val="18"/>
              </w:rPr>
              <w:t>0,89</w:t>
            </w:r>
          </w:p>
        </w:tc>
      </w:tr>
      <w:tr w:rsidR="00D70B6E" w:rsidRPr="00A32473" w:rsidTr="00C76F52">
        <w:trPr>
          <w:trHeight w:val="382"/>
        </w:trPr>
        <w:tc>
          <w:tcPr>
            <w:tcW w:w="4866" w:type="dxa"/>
            <w:gridSpan w:val="4"/>
          </w:tcPr>
          <w:p w:rsidR="00D70B6E" w:rsidRPr="00A32473" w:rsidRDefault="00D70B6E" w:rsidP="00AC7D12">
            <w:pPr>
              <w:rPr>
                <w:sz w:val="18"/>
                <w:szCs w:val="18"/>
              </w:rPr>
            </w:pPr>
            <w:r w:rsidRPr="00A32473">
              <w:rPr>
                <w:sz w:val="18"/>
                <w:szCs w:val="18"/>
              </w:rPr>
              <w:t>Komunalni doprinos za uredski prostor (EUR*/m3)</w:t>
            </w:r>
          </w:p>
        </w:tc>
        <w:tc>
          <w:tcPr>
            <w:tcW w:w="777" w:type="dxa"/>
            <w:gridSpan w:val="2"/>
          </w:tcPr>
          <w:p w:rsidR="00D70B6E" w:rsidRPr="00A32473" w:rsidRDefault="00D70B6E" w:rsidP="00AC7D12">
            <w:pPr>
              <w:rPr>
                <w:sz w:val="18"/>
                <w:szCs w:val="18"/>
              </w:rPr>
            </w:pPr>
            <w:r w:rsidRPr="00A32473">
              <w:rPr>
                <w:sz w:val="18"/>
                <w:szCs w:val="18"/>
              </w:rPr>
              <w:t>0,00</w:t>
            </w:r>
          </w:p>
        </w:tc>
        <w:tc>
          <w:tcPr>
            <w:tcW w:w="2936" w:type="dxa"/>
            <w:gridSpan w:val="4"/>
          </w:tcPr>
          <w:p w:rsidR="00D70B6E" w:rsidRPr="008C035C" w:rsidRDefault="00D70B6E" w:rsidP="00AC7D12">
            <w:pPr>
              <w:pStyle w:val="NoSpacing"/>
              <w:rPr>
                <w:sz w:val="18"/>
              </w:rPr>
            </w:pPr>
            <w:r w:rsidRPr="008C035C">
              <w:rPr>
                <w:sz w:val="18"/>
              </w:rPr>
              <w:t>Vodni doprinos za proizvodne građevine</w:t>
            </w:r>
          </w:p>
          <w:p w:rsidR="00D70B6E" w:rsidRPr="008C035C" w:rsidRDefault="00D70B6E" w:rsidP="00AC7D12">
            <w:pPr>
              <w:pStyle w:val="NoSpacing"/>
              <w:rPr>
                <w:sz w:val="18"/>
              </w:rPr>
            </w:pPr>
            <w:r w:rsidRPr="008C035C">
              <w:rPr>
                <w:sz w:val="18"/>
              </w:rPr>
              <w:t>(EUR*/m3)</w:t>
            </w:r>
          </w:p>
        </w:tc>
        <w:tc>
          <w:tcPr>
            <w:tcW w:w="1536" w:type="dxa"/>
          </w:tcPr>
          <w:p w:rsidR="00D70B6E" w:rsidRDefault="00D70B6E" w:rsidP="00AC7D12">
            <w:pPr>
              <w:spacing w:after="200" w:line="276" w:lineRule="auto"/>
              <w:rPr>
                <w:sz w:val="18"/>
              </w:rPr>
            </w:pPr>
            <w:r>
              <w:rPr>
                <w:sz w:val="18"/>
              </w:rPr>
              <w:t>0,10</w:t>
            </w:r>
          </w:p>
          <w:p w:rsidR="00D70B6E" w:rsidRPr="008C035C" w:rsidRDefault="00D70B6E" w:rsidP="00AC7D12">
            <w:pPr>
              <w:pStyle w:val="NoSpacing"/>
              <w:rPr>
                <w:sz w:val="18"/>
              </w:rPr>
            </w:pPr>
          </w:p>
        </w:tc>
      </w:tr>
      <w:tr w:rsidR="00D70B6E" w:rsidRPr="00A32473" w:rsidTr="00C76F52">
        <w:trPr>
          <w:trHeight w:val="176"/>
        </w:trPr>
        <w:tc>
          <w:tcPr>
            <w:tcW w:w="4866" w:type="dxa"/>
            <w:gridSpan w:val="4"/>
          </w:tcPr>
          <w:p w:rsidR="00D70B6E" w:rsidRPr="00A32473" w:rsidRDefault="00D70B6E" w:rsidP="00AC7D12">
            <w:pPr>
              <w:rPr>
                <w:sz w:val="18"/>
                <w:szCs w:val="18"/>
              </w:rPr>
            </w:pPr>
            <w:r w:rsidRPr="00A32473">
              <w:rPr>
                <w:sz w:val="18"/>
                <w:szCs w:val="18"/>
              </w:rPr>
              <w:t>Komunalni doprinos za uslužne djelatnosti (EUR*/m3)</w:t>
            </w:r>
          </w:p>
        </w:tc>
        <w:tc>
          <w:tcPr>
            <w:tcW w:w="777" w:type="dxa"/>
            <w:gridSpan w:val="2"/>
          </w:tcPr>
          <w:p w:rsidR="00D70B6E" w:rsidRPr="00A32473" w:rsidRDefault="00D70B6E" w:rsidP="00AC7D12">
            <w:pPr>
              <w:rPr>
                <w:sz w:val="18"/>
                <w:szCs w:val="18"/>
              </w:rPr>
            </w:pPr>
            <w:r w:rsidRPr="00A32473">
              <w:rPr>
                <w:sz w:val="18"/>
                <w:szCs w:val="18"/>
              </w:rPr>
              <w:t>0,00</w:t>
            </w:r>
          </w:p>
        </w:tc>
        <w:tc>
          <w:tcPr>
            <w:tcW w:w="2936" w:type="dxa"/>
            <w:gridSpan w:val="4"/>
          </w:tcPr>
          <w:p w:rsidR="00D70B6E" w:rsidRPr="008C035C" w:rsidRDefault="00D70B6E" w:rsidP="00AC7D12">
            <w:pPr>
              <w:pStyle w:val="NoSpacing"/>
              <w:rPr>
                <w:sz w:val="18"/>
              </w:rPr>
            </w:pPr>
            <w:r w:rsidRPr="008C035C">
              <w:rPr>
                <w:sz w:val="18"/>
              </w:rPr>
              <w:t>Vodni doprinos za otvorene poslovne</w:t>
            </w:r>
          </w:p>
          <w:p w:rsidR="00D70B6E" w:rsidRPr="008C035C" w:rsidRDefault="00D70B6E" w:rsidP="00AC7D12">
            <w:pPr>
              <w:pStyle w:val="NoSpacing"/>
              <w:rPr>
                <w:sz w:val="18"/>
              </w:rPr>
            </w:pPr>
            <w:r w:rsidRPr="008C035C">
              <w:rPr>
                <w:sz w:val="18"/>
              </w:rPr>
              <w:t>građevine (EUR*/m3)</w:t>
            </w:r>
          </w:p>
        </w:tc>
        <w:tc>
          <w:tcPr>
            <w:tcW w:w="1536" w:type="dxa"/>
          </w:tcPr>
          <w:p w:rsidR="00D70B6E" w:rsidRDefault="00D70B6E" w:rsidP="00AC7D12">
            <w:pPr>
              <w:spacing w:after="200" w:line="276" w:lineRule="auto"/>
              <w:rPr>
                <w:sz w:val="18"/>
              </w:rPr>
            </w:pPr>
            <w:r>
              <w:rPr>
                <w:sz w:val="18"/>
              </w:rPr>
              <w:t>0,17</w:t>
            </w:r>
          </w:p>
          <w:p w:rsidR="00D70B6E" w:rsidRPr="008C035C" w:rsidRDefault="00D70B6E" w:rsidP="00AC7D12">
            <w:pPr>
              <w:pStyle w:val="NoSpacing"/>
              <w:rPr>
                <w:sz w:val="18"/>
              </w:rPr>
            </w:pPr>
          </w:p>
        </w:tc>
      </w:tr>
      <w:tr w:rsidR="00D70B6E" w:rsidRPr="00A32473" w:rsidTr="00C76F52">
        <w:trPr>
          <w:trHeight w:val="315"/>
        </w:trPr>
        <w:tc>
          <w:tcPr>
            <w:tcW w:w="4866" w:type="dxa"/>
            <w:gridSpan w:val="4"/>
          </w:tcPr>
          <w:p w:rsidR="00D70B6E" w:rsidRPr="00A32473" w:rsidRDefault="00D70B6E" w:rsidP="00AC7D12">
            <w:pPr>
              <w:rPr>
                <w:sz w:val="18"/>
                <w:szCs w:val="18"/>
              </w:rPr>
            </w:pPr>
            <w:r w:rsidRPr="00A32473">
              <w:rPr>
                <w:sz w:val="18"/>
                <w:szCs w:val="18"/>
              </w:rPr>
              <w:t>Oslobađanje plaćanja komunalnog doprinosa</w:t>
            </w:r>
          </w:p>
        </w:tc>
        <w:tc>
          <w:tcPr>
            <w:tcW w:w="777" w:type="dxa"/>
            <w:gridSpan w:val="2"/>
          </w:tcPr>
          <w:p w:rsidR="00D70B6E" w:rsidRPr="00A32473" w:rsidRDefault="00D70B6E" w:rsidP="00AC7D12">
            <w:pPr>
              <w:rPr>
                <w:sz w:val="18"/>
                <w:szCs w:val="18"/>
              </w:rPr>
            </w:pPr>
            <w:r w:rsidRPr="00A32473">
              <w:rPr>
                <w:sz w:val="18"/>
                <w:szCs w:val="18"/>
              </w:rPr>
              <w:t>Da</w:t>
            </w:r>
          </w:p>
        </w:tc>
        <w:tc>
          <w:tcPr>
            <w:tcW w:w="2936" w:type="dxa"/>
            <w:gridSpan w:val="4"/>
            <w:shd w:val="clear" w:color="auto" w:fill="BFBFBF" w:themeFill="background1" w:themeFillShade="BF"/>
          </w:tcPr>
          <w:p w:rsidR="00D70B6E" w:rsidRPr="00A32473" w:rsidRDefault="00D70B6E" w:rsidP="00AC7D12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BFBFBF" w:themeFill="background1" w:themeFillShade="BF"/>
          </w:tcPr>
          <w:p w:rsidR="00D70B6E" w:rsidRPr="00A32473" w:rsidRDefault="00D70B6E" w:rsidP="00AC7D12">
            <w:pPr>
              <w:rPr>
                <w:sz w:val="18"/>
                <w:szCs w:val="18"/>
              </w:rPr>
            </w:pPr>
          </w:p>
        </w:tc>
      </w:tr>
      <w:tr w:rsidR="00D70B6E" w:rsidRPr="00A32473" w:rsidTr="00C76F52">
        <w:trPr>
          <w:trHeight w:val="240"/>
        </w:trPr>
        <w:tc>
          <w:tcPr>
            <w:tcW w:w="4866" w:type="dxa"/>
            <w:gridSpan w:val="4"/>
          </w:tcPr>
          <w:p w:rsidR="00D70B6E" w:rsidRPr="00A32473" w:rsidRDefault="00D70B6E" w:rsidP="00AC7D12">
            <w:pPr>
              <w:rPr>
                <w:sz w:val="18"/>
                <w:szCs w:val="18"/>
              </w:rPr>
            </w:pPr>
            <w:r w:rsidRPr="00A32473">
              <w:rPr>
                <w:sz w:val="18"/>
                <w:szCs w:val="18"/>
                <w:highlight w:val="lightGray"/>
              </w:rPr>
              <w:t>Komunalna naknada</w:t>
            </w:r>
          </w:p>
        </w:tc>
        <w:tc>
          <w:tcPr>
            <w:tcW w:w="777" w:type="dxa"/>
            <w:gridSpan w:val="2"/>
            <w:shd w:val="clear" w:color="auto" w:fill="BFBFBF" w:themeFill="background1" w:themeFillShade="BF"/>
          </w:tcPr>
          <w:p w:rsidR="00D70B6E" w:rsidRPr="00A107A9" w:rsidRDefault="00D70B6E" w:rsidP="00AC7D12">
            <w:pPr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2936" w:type="dxa"/>
            <w:gridSpan w:val="4"/>
          </w:tcPr>
          <w:p w:rsidR="00D70B6E" w:rsidRPr="00A32473" w:rsidRDefault="00D70B6E" w:rsidP="00AC7D12">
            <w:pPr>
              <w:rPr>
                <w:sz w:val="18"/>
                <w:szCs w:val="18"/>
              </w:rPr>
            </w:pPr>
            <w:r w:rsidRPr="008C035C">
              <w:rPr>
                <w:sz w:val="18"/>
                <w:szCs w:val="18"/>
                <w:highlight w:val="lightGray"/>
              </w:rPr>
              <w:t>Vodna naknada</w:t>
            </w:r>
          </w:p>
        </w:tc>
        <w:tc>
          <w:tcPr>
            <w:tcW w:w="1536" w:type="dxa"/>
          </w:tcPr>
          <w:p w:rsidR="00D70B6E" w:rsidRPr="00A32473" w:rsidRDefault="00D70B6E" w:rsidP="00AC7D12">
            <w:pPr>
              <w:rPr>
                <w:sz w:val="18"/>
                <w:szCs w:val="18"/>
              </w:rPr>
            </w:pPr>
          </w:p>
        </w:tc>
      </w:tr>
      <w:tr w:rsidR="00D70B6E" w:rsidRPr="00A32473" w:rsidTr="00C76F52">
        <w:trPr>
          <w:trHeight w:val="139"/>
        </w:trPr>
        <w:tc>
          <w:tcPr>
            <w:tcW w:w="4866" w:type="dxa"/>
            <w:gridSpan w:val="4"/>
          </w:tcPr>
          <w:p w:rsidR="00D70B6E" w:rsidRPr="00A32473" w:rsidRDefault="00D70B6E" w:rsidP="00AC7D12">
            <w:pPr>
              <w:rPr>
                <w:sz w:val="18"/>
                <w:szCs w:val="18"/>
                <w:highlight w:val="lightGray"/>
              </w:rPr>
            </w:pPr>
            <w:r w:rsidRPr="00A107A9">
              <w:rPr>
                <w:sz w:val="18"/>
                <w:szCs w:val="18"/>
              </w:rPr>
              <w:t>Iznos komunalne naknade (EUR*/m2)</w:t>
            </w:r>
          </w:p>
        </w:tc>
        <w:tc>
          <w:tcPr>
            <w:tcW w:w="777" w:type="dxa"/>
            <w:gridSpan w:val="2"/>
          </w:tcPr>
          <w:p w:rsidR="00D70B6E" w:rsidRPr="00A32473" w:rsidRDefault="00D70B6E" w:rsidP="00AC7D12">
            <w:pPr>
              <w:rPr>
                <w:sz w:val="18"/>
                <w:szCs w:val="18"/>
                <w:highlight w:val="lightGray"/>
              </w:rPr>
            </w:pPr>
            <w:r w:rsidRPr="008C035C">
              <w:rPr>
                <w:sz w:val="18"/>
                <w:szCs w:val="18"/>
              </w:rPr>
              <w:t>0,08</w:t>
            </w:r>
          </w:p>
        </w:tc>
        <w:tc>
          <w:tcPr>
            <w:tcW w:w="2936" w:type="dxa"/>
            <w:gridSpan w:val="4"/>
          </w:tcPr>
          <w:p w:rsidR="00D70B6E" w:rsidRPr="00A32473" w:rsidRDefault="00D70B6E" w:rsidP="00AC7D12">
            <w:pPr>
              <w:rPr>
                <w:sz w:val="18"/>
                <w:szCs w:val="18"/>
                <w:highlight w:val="lightGray"/>
              </w:rPr>
            </w:pPr>
            <w:r w:rsidRPr="00D70B6E">
              <w:rPr>
                <w:sz w:val="18"/>
                <w:szCs w:val="18"/>
              </w:rPr>
              <w:t>Naknada za uređenje voda (EUR*/m2)</w:t>
            </w:r>
          </w:p>
        </w:tc>
        <w:tc>
          <w:tcPr>
            <w:tcW w:w="1536" w:type="dxa"/>
          </w:tcPr>
          <w:p w:rsidR="00D70B6E" w:rsidRPr="00A32473" w:rsidRDefault="00D70B6E" w:rsidP="00AC7D12">
            <w:pPr>
              <w:rPr>
                <w:sz w:val="18"/>
                <w:szCs w:val="18"/>
                <w:highlight w:val="lightGray"/>
              </w:rPr>
            </w:pPr>
            <w:r w:rsidRPr="00D70B6E">
              <w:rPr>
                <w:sz w:val="18"/>
                <w:szCs w:val="18"/>
              </w:rPr>
              <w:t>0,04</w:t>
            </w:r>
          </w:p>
        </w:tc>
      </w:tr>
      <w:tr w:rsidR="00D70B6E" w:rsidRPr="00A32473" w:rsidTr="00C76F52">
        <w:trPr>
          <w:trHeight w:val="255"/>
        </w:trPr>
        <w:tc>
          <w:tcPr>
            <w:tcW w:w="4866" w:type="dxa"/>
            <w:gridSpan w:val="4"/>
          </w:tcPr>
          <w:p w:rsidR="00D70B6E" w:rsidRPr="00A32473" w:rsidRDefault="00D70B6E" w:rsidP="00AC7D12">
            <w:pPr>
              <w:rPr>
                <w:sz w:val="18"/>
                <w:szCs w:val="18"/>
                <w:highlight w:val="lightGray"/>
              </w:rPr>
            </w:pPr>
            <w:r w:rsidRPr="00A107A9">
              <w:rPr>
                <w:sz w:val="18"/>
                <w:szCs w:val="18"/>
              </w:rPr>
              <w:t>Oslobađanje plaćanja komunalne naknade</w:t>
            </w:r>
          </w:p>
        </w:tc>
        <w:tc>
          <w:tcPr>
            <w:tcW w:w="777" w:type="dxa"/>
            <w:gridSpan w:val="2"/>
          </w:tcPr>
          <w:p w:rsidR="00D70B6E" w:rsidRPr="00A32473" w:rsidRDefault="00D70B6E" w:rsidP="00AC7D12">
            <w:pPr>
              <w:rPr>
                <w:sz w:val="18"/>
                <w:szCs w:val="18"/>
                <w:highlight w:val="lightGray"/>
              </w:rPr>
            </w:pPr>
            <w:r w:rsidRPr="008C035C">
              <w:rPr>
                <w:sz w:val="18"/>
                <w:szCs w:val="18"/>
              </w:rPr>
              <w:t>Ne</w:t>
            </w:r>
          </w:p>
        </w:tc>
        <w:tc>
          <w:tcPr>
            <w:tcW w:w="2936" w:type="dxa"/>
            <w:gridSpan w:val="4"/>
          </w:tcPr>
          <w:p w:rsidR="00D70B6E" w:rsidRPr="00A32473" w:rsidRDefault="00D70B6E" w:rsidP="00AC7D12">
            <w:pPr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536" w:type="dxa"/>
          </w:tcPr>
          <w:p w:rsidR="00D70B6E" w:rsidRPr="00A32473" w:rsidRDefault="00D70B6E" w:rsidP="00AC7D12">
            <w:pPr>
              <w:rPr>
                <w:sz w:val="18"/>
                <w:szCs w:val="18"/>
                <w:highlight w:val="lightGray"/>
              </w:rPr>
            </w:pPr>
          </w:p>
        </w:tc>
      </w:tr>
      <w:tr w:rsidR="00AC7D12" w:rsidTr="00AC7D12">
        <w:trPr>
          <w:trHeight w:val="390"/>
        </w:trPr>
        <w:tc>
          <w:tcPr>
            <w:tcW w:w="10115" w:type="dxa"/>
            <w:gridSpan w:val="11"/>
          </w:tcPr>
          <w:p w:rsidR="00AC7D12" w:rsidRDefault="00AC7D12" w:rsidP="00AC7D12">
            <w:pPr>
              <w:jc w:val="center"/>
              <w:rPr>
                <w:sz w:val="18"/>
                <w:szCs w:val="18"/>
              </w:rPr>
            </w:pPr>
            <w:r w:rsidRPr="00AC7D12">
              <w:rPr>
                <w:sz w:val="18"/>
                <w:szCs w:val="18"/>
                <w:highlight w:val="lightGray"/>
              </w:rPr>
              <w:t>Udaljenost prometne infrastrukture</w:t>
            </w:r>
          </w:p>
        </w:tc>
      </w:tr>
      <w:tr w:rsidR="00AC7D12" w:rsidTr="00AC7D12">
        <w:trPr>
          <w:trHeight w:val="300"/>
        </w:trPr>
        <w:tc>
          <w:tcPr>
            <w:tcW w:w="10115" w:type="dxa"/>
            <w:gridSpan w:val="11"/>
          </w:tcPr>
          <w:p w:rsidR="00AC7D12" w:rsidRDefault="00AC7D12" w:rsidP="00AC7D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Pristupna cesta                                   Autocesta                             Industrijski </w:t>
            </w:r>
            <w:proofErr w:type="spellStart"/>
            <w:r>
              <w:rPr>
                <w:sz w:val="18"/>
                <w:szCs w:val="18"/>
              </w:rPr>
              <w:t>kolosjek</w:t>
            </w:r>
            <w:proofErr w:type="spellEnd"/>
            <w:r>
              <w:rPr>
                <w:sz w:val="18"/>
                <w:szCs w:val="18"/>
              </w:rPr>
              <w:t xml:space="preserve">                    Morska luka                 Zračna luka</w:t>
            </w:r>
          </w:p>
        </w:tc>
      </w:tr>
      <w:tr w:rsidR="00AC7D12" w:rsidTr="00AC7D12">
        <w:trPr>
          <w:trHeight w:val="180"/>
        </w:trPr>
        <w:tc>
          <w:tcPr>
            <w:tcW w:w="10115" w:type="dxa"/>
            <w:gridSpan w:val="11"/>
          </w:tcPr>
          <w:p w:rsidR="00AC7D12" w:rsidRDefault="00F46F85" w:rsidP="00C76F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parcel</w:t>
            </w:r>
            <w:r w:rsidR="00C76F52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                                   Kutina. A3, 45 km                         Virovitica, 28 km                      Rijeka, 288 km               Pleso, 126 km</w:t>
            </w:r>
          </w:p>
        </w:tc>
      </w:tr>
      <w:tr w:rsidR="00AC7D12" w:rsidTr="00F46F85">
        <w:trPr>
          <w:trHeight w:val="390"/>
        </w:trPr>
        <w:tc>
          <w:tcPr>
            <w:tcW w:w="10115" w:type="dxa"/>
            <w:gridSpan w:val="11"/>
          </w:tcPr>
          <w:p w:rsidR="00AC7D12" w:rsidRDefault="00F46F85" w:rsidP="00F46F85">
            <w:pPr>
              <w:jc w:val="center"/>
              <w:rPr>
                <w:sz w:val="18"/>
                <w:szCs w:val="18"/>
              </w:rPr>
            </w:pPr>
            <w:r w:rsidRPr="00F46F85">
              <w:rPr>
                <w:sz w:val="18"/>
                <w:szCs w:val="18"/>
                <w:highlight w:val="lightGray"/>
              </w:rPr>
              <w:t>Postojeća poduzeća u zoni</w:t>
            </w:r>
          </w:p>
        </w:tc>
      </w:tr>
      <w:tr w:rsidR="00F46F85" w:rsidTr="00F46F85">
        <w:trPr>
          <w:trHeight w:val="375"/>
        </w:trPr>
        <w:tc>
          <w:tcPr>
            <w:tcW w:w="10115" w:type="dxa"/>
            <w:gridSpan w:val="11"/>
          </w:tcPr>
          <w:p w:rsidR="00F46F85" w:rsidRDefault="002C4170" w:rsidP="00AC7D12">
            <w:pPr>
              <w:rPr>
                <w:sz w:val="18"/>
                <w:szCs w:val="18"/>
              </w:rPr>
            </w:pPr>
            <w:r w:rsidRPr="00842F02">
              <w:rPr>
                <w:sz w:val="18"/>
                <w:szCs w:val="18"/>
                <w:highlight w:val="lightGray"/>
              </w:rPr>
              <w:t>Naziv tvrtke</w:t>
            </w:r>
            <w:r>
              <w:rPr>
                <w:sz w:val="18"/>
                <w:szCs w:val="18"/>
              </w:rPr>
              <w:t xml:space="preserve">                            </w:t>
            </w:r>
            <w:r w:rsidR="009C5647">
              <w:rPr>
                <w:sz w:val="18"/>
                <w:szCs w:val="18"/>
              </w:rPr>
              <w:t xml:space="preserve">      </w:t>
            </w:r>
            <w:r w:rsidRPr="00842F02">
              <w:rPr>
                <w:sz w:val="18"/>
                <w:szCs w:val="18"/>
                <w:highlight w:val="lightGray"/>
              </w:rPr>
              <w:t>Djelatnost</w:t>
            </w:r>
            <w:r>
              <w:rPr>
                <w:sz w:val="18"/>
                <w:szCs w:val="18"/>
              </w:rPr>
              <w:t xml:space="preserve">                            </w:t>
            </w:r>
            <w:r w:rsidR="009C5647">
              <w:rPr>
                <w:sz w:val="18"/>
                <w:szCs w:val="18"/>
              </w:rPr>
              <w:t xml:space="preserve">       </w:t>
            </w:r>
            <w:r w:rsidRPr="00842F02">
              <w:rPr>
                <w:sz w:val="18"/>
                <w:szCs w:val="18"/>
                <w:highlight w:val="lightGray"/>
              </w:rPr>
              <w:t>Zemlja porijekla</w:t>
            </w:r>
            <w:r>
              <w:rPr>
                <w:sz w:val="18"/>
                <w:szCs w:val="18"/>
              </w:rPr>
              <w:t xml:space="preserve">                 </w:t>
            </w:r>
            <w:r w:rsidR="009C5647">
              <w:rPr>
                <w:sz w:val="18"/>
                <w:szCs w:val="18"/>
              </w:rPr>
              <w:t xml:space="preserve">   </w:t>
            </w:r>
            <w:r w:rsidRPr="00842F02">
              <w:rPr>
                <w:sz w:val="18"/>
                <w:szCs w:val="18"/>
                <w:highlight w:val="lightGray"/>
              </w:rPr>
              <w:t>T</w:t>
            </w:r>
            <w:r w:rsidR="009C5647" w:rsidRPr="00842F02">
              <w:rPr>
                <w:sz w:val="18"/>
                <w:szCs w:val="18"/>
                <w:highlight w:val="lightGray"/>
              </w:rPr>
              <w:t>vrtka vlasnik</w:t>
            </w:r>
            <w:r w:rsidR="009C5647">
              <w:rPr>
                <w:sz w:val="18"/>
                <w:szCs w:val="18"/>
              </w:rPr>
              <w:t xml:space="preserve">                      </w:t>
            </w:r>
            <w:r w:rsidRPr="00842F02">
              <w:rPr>
                <w:sz w:val="18"/>
                <w:szCs w:val="18"/>
                <w:highlight w:val="lightGray"/>
              </w:rPr>
              <w:t>Web stranica</w:t>
            </w:r>
          </w:p>
        </w:tc>
      </w:tr>
      <w:tr w:rsidR="00F46F85" w:rsidTr="00F46F85">
        <w:trPr>
          <w:trHeight w:val="450"/>
        </w:trPr>
        <w:tc>
          <w:tcPr>
            <w:tcW w:w="10115" w:type="dxa"/>
            <w:gridSpan w:val="11"/>
          </w:tcPr>
          <w:p w:rsidR="00C76F52" w:rsidRDefault="00C76F52" w:rsidP="00982ACB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Obrt Royal</w:t>
            </w:r>
            <w:r w:rsidR="00982ACB">
              <w:rPr>
                <w:sz w:val="18"/>
              </w:rPr>
              <w:t xml:space="preserve">     </w:t>
            </w:r>
            <w:r w:rsidR="009C5647"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             </w:t>
            </w:r>
            <w:r w:rsidR="009C5647">
              <w:rPr>
                <w:sz w:val="18"/>
              </w:rPr>
              <w:t xml:space="preserve"> </w:t>
            </w:r>
            <w:r w:rsidR="00982ACB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  Rezanje, oblikovanje i                                RH                                 Krunoslav Kopriva                               </w:t>
            </w:r>
          </w:p>
          <w:p w:rsidR="00F46F85" w:rsidRPr="00C76F52" w:rsidRDefault="00C76F52" w:rsidP="00C76F5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obrada kamena</w:t>
            </w:r>
            <w:r w:rsidR="00982ACB">
              <w:rPr>
                <w:sz w:val="18"/>
              </w:rPr>
              <w:t xml:space="preserve">                      </w:t>
            </w:r>
            <w:r>
              <w:rPr>
                <w:sz w:val="18"/>
              </w:rPr>
              <w:t xml:space="preserve">    </w:t>
            </w:r>
            <w:r w:rsidR="009C5647">
              <w:rPr>
                <w:sz w:val="18"/>
              </w:rPr>
              <w:t xml:space="preserve"> </w:t>
            </w:r>
            <w:r w:rsidR="00982ACB">
              <w:rPr>
                <w:sz w:val="18"/>
              </w:rPr>
              <w:t xml:space="preserve">                        </w:t>
            </w:r>
            <w:r w:rsidR="009C5647">
              <w:rPr>
                <w:sz w:val="18"/>
              </w:rPr>
              <w:t xml:space="preserve">           </w:t>
            </w:r>
          </w:p>
        </w:tc>
      </w:tr>
      <w:tr w:rsidR="00F46F85" w:rsidTr="00944A3C">
        <w:trPr>
          <w:trHeight w:val="225"/>
        </w:trPr>
        <w:tc>
          <w:tcPr>
            <w:tcW w:w="10115" w:type="dxa"/>
            <w:gridSpan w:val="11"/>
          </w:tcPr>
          <w:p w:rsidR="00C76F52" w:rsidRDefault="00C76F52" w:rsidP="00C76F52">
            <w:pPr>
              <w:pStyle w:val="NoSpacing"/>
              <w:rPr>
                <w:sz w:val="18"/>
              </w:rPr>
            </w:pPr>
            <w:proofErr w:type="spellStart"/>
            <w:r w:rsidRPr="00C76F52">
              <w:rPr>
                <w:sz w:val="18"/>
              </w:rPr>
              <w:t>Energostatik</w:t>
            </w:r>
            <w:proofErr w:type="spellEnd"/>
            <w:r w:rsidRPr="00C76F52">
              <w:rPr>
                <w:sz w:val="18"/>
              </w:rPr>
              <w:t xml:space="preserve"> d.o.o.      </w:t>
            </w:r>
            <w:r w:rsidR="009C5647" w:rsidRPr="00C76F52">
              <w:rPr>
                <w:sz w:val="18"/>
              </w:rPr>
              <w:t xml:space="preserve"> </w:t>
            </w:r>
            <w:r w:rsidRPr="00C76F52">
              <w:rPr>
                <w:sz w:val="18"/>
              </w:rPr>
              <w:t xml:space="preserve">Proizvodnja električne i </w:t>
            </w:r>
            <w:proofErr w:type="spellStart"/>
            <w:r w:rsidRPr="00C76F52">
              <w:rPr>
                <w:sz w:val="18"/>
              </w:rPr>
              <w:t>topilnske</w:t>
            </w:r>
            <w:proofErr w:type="spellEnd"/>
            <w:r>
              <w:rPr>
                <w:sz w:val="18"/>
              </w:rPr>
              <w:t xml:space="preserve">                 RH                                      Sunčica Lalić</w:t>
            </w:r>
          </w:p>
          <w:p w:rsidR="00F46F85" w:rsidRDefault="00C76F52" w:rsidP="00C76F52">
            <w:pPr>
              <w:pStyle w:val="NoSpacing"/>
            </w:pPr>
            <w:r>
              <w:rPr>
                <w:sz w:val="18"/>
              </w:rPr>
              <w:t xml:space="preserve">                                              energije iz zelene mase</w:t>
            </w:r>
            <w:r w:rsidR="009C5647" w:rsidRPr="00C76F52">
              <w:rPr>
                <w:sz w:val="18"/>
              </w:rPr>
              <w:t xml:space="preserve">                                                               </w:t>
            </w:r>
          </w:p>
        </w:tc>
      </w:tr>
      <w:tr w:rsidR="00944A3C" w:rsidTr="00C41DEC">
        <w:trPr>
          <w:trHeight w:val="392"/>
        </w:trPr>
        <w:tc>
          <w:tcPr>
            <w:tcW w:w="10115" w:type="dxa"/>
            <w:gridSpan w:val="11"/>
          </w:tcPr>
          <w:p w:rsidR="00C76F52" w:rsidRDefault="00C76F52" w:rsidP="00C76F52">
            <w:pPr>
              <w:pStyle w:val="NoSpacing"/>
              <w:rPr>
                <w:sz w:val="18"/>
              </w:rPr>
            </w:pPr>
            <w:proofErr w:type="spellStart"/>
            <w:r>
              <w:rPr>
                <w:sz w:val="18"/>
              </w:rPr>
              <w:t>Biokor</w:t>
            </w:r>
            <w:proofErr w:type="spellEnd"/>
            <w:r w:rsidR="00944A3C" w:rsidRPr="00837C66">
              <w:rPr>
                <w:sz w:val="18"/>
              </w:rPr>
              <w:t xml:space="preserve"> d.o.o.</w:t>
            </w:r>
            <w:r w:rsidR="009C5647" w:rsidRPr="00837C66">
              <w:rPr>
                <w:sz w:val="18"/>
              </w:rPr>
              <w:t xml:space="preserve">  </w:t>
            </w:r>
            <w:r w:rsidR="00C41DEC"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            </w:t>
            </w:r>
            <w:r w:rsidRPr="00C76F52">
              <w:rPr>
                <w:sz w:val="18"/>
              </w:rPr>
              <w:t xml:space="preserve">Proizvodnja električne i </w:t>
            </w:r>
            <w:proofErr w:type="spellStart"/>
            <w:r w:rsidRPr="00C76F52">
              <w:rPr>
                <w:sz w:val="18"/>
              </w:rPr>
              <w:t>topilnske</w:t>
            </w:r>
            <w:proofErr w:type="spellEnd"/>
            <w:r w:rsidRPr="00C76F52"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                RH                                     Zvonko </w:t>
            </w:r>
            <w:proofErr w:type="spellStart"/>
            <w:r>
              <w:rPr>
                <w:sz w:val="18"/>
              </w:rPr>
              <w:t>Bratuša</w:t>
            </w:r>
            <w:proofErr w:type="spellEnd"/>
            <w:r>
              <w:rPr>
                <w:sz w:val="18"/>
              </w:rPr>
              <w:t xml:space="preserve">                   </w:t>
            </w:r>
            <w:hyperlink r:id="rId5" w:history="1">
              <w:r w:rsidRPr="00A43575">
                <w:rPr>
                  <w:rStyle w:val="Hyperlink"/>
                  <w:sz w:val="18"/>
                </w:rPr>
                <w:t>www.biokor.hr</w:t>
              </w:r>
            </w:hyperlink>
            <w:r>
              <w:rPr>
                <w:sz w:val="18"/>
              </w:rPr>
              <w:t xml:space="preserve">; </w:t>
            </w:r>
          </w:p>
          <w:p w:rsidR="00944A3C" w:rsidRDefault="00C76F52" w:rsidP="00C76F52">
            <w:pPr>
              <w:pStyle w:val="NoSpacing"/>
            </w:pPr>
            <w:r>
              <w:rPr>
                <w:sz w:val="18"/>
              </w:rPr>
              <w:t xml:space="preserve">                                           </w:t>
            </w:r>
            <w:r w:rsidRPr="00C76F52">
              <w:rPr>
                <w:sz w:val="18"/>
              </w:rPr>
              <w:t xml:space="preserve">energije iz zelene mase               </w:t>
            </w:r>
            <w:r w:rsidR="00B164B5">
              <w:rPr>
                <w:sz w:val="18"/>
              </w:rPr>
              <w:t xml:space="preserve">                                   </w:t>
            </w:r>
          </w:p>
        </w:tc>
      </w:tr>
    </w:tbl>
    <w:p w:rsidR="00745924" w:rsidRPr="00A32473" w:rsidRDefault="00745924">
      <w:pPr>
        <w:rPr>
          <w:sz w:val="18"/>
          <w:szCs w:val="18"/>
        </w:rPr>
      </w:pPr>
      <w:bookmarkStart w:id="0" w:name="_GoBack"/>
      <w:bookmarkEnd w:id="0"/>
    </w:p>
    <w:sectPr w:rsidR="00745924" w:rsidRPr="00A32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3D"/>
    <w:rsid w:val="00000FF8"/>
    <w:rsid w:val="001018B9"/>
    <w:rsid w:val="00230854"/>
    <w:rsid w:val="00245784"/>
    <w:rsid w:val="002C4170"/>
    <w:rsid w:val="00436915"/>
    <w:rsid w:val="00437547"/>
    <w:rsid w:val="00745924"/>
    <w:rsid w:val="0081720F"/>
    <w:rsid w:val="00837C66"/>
    <w:rsid w:val="00842F02"/>
    <w:rsid w:val="008C035C"/>
    <w:rsid w:val="00944A3C"/>
    <w:rsid w:val="00982ACB"/>
    <w:rsid w:val="009A0EBC"/>
    <w:rsid w:val="009C5647"/>
    <w:rsid w:val="00A107A9"/>
    <w:rsid w:val="00A32473"/>
    <w:rsid w:val="00AC7D12"/>
    <w:rsid w:val="00B164B5"/>
    <w:rsid w:val="00B80BC5"/>
    <w:rsid w:val="00C41DEC"/>
    <w:rsid w:val="00C76F52"/>
    <w:rsid w:val="00CA7DBB"/>
    <w:rsid w:val="00D3683D"/>
    <w:rsid w:val="00D70B6E"/>
    <w:rsid w:val="00EA02AF"/>
    <w:rsid w:val="00F46F85"/>
    <w:rsid w:val="00FA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83D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83D"/>
    <w:rPr>
      <w:color w:val="0000FF"/>
      <w:u w:val="single"/>
    </w:rPr>
  </w:style>
  <w:style w:type="paragraph" w:styleId="NoSpacing">
    <w:name w:val="No Spacing"/>
    <w:uiPriority w:val="1"/>
    <w:qFormat/>
    <w:rsid w:val="004369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83D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83D"/>
    <w:rPr>
      <w:color w:val="0000FF"/>
      <w:u w:val="single"/>
    </w:rPr>
  </w:style>
  <w:style w:type="paragraph" w:styleId="NoSpacing">
    <w:name w:val="No Spacing"/>
    <w:uiPriority w:val="1"/>
    <w:qFormat/>
    <w:rsid w:val="004369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oko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Brajdić</dc:creator>
  <cp:lastModifiedBy>Igor Brajdić</cp:lastModifiedBy>
  <cp:revision>17</cp:revision>
  <dcterms:created xsi:type="dcterms:W3CDTF">2016-08-24T10:21:00Z</dcterms:created>
  <dcterms:modified xsi:type="dcterms:W3CDTF">2016-08-25T07:14:00Z</dcterms:modified>
</cp:coreProperties>
</file>