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86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1108"/>
        <w:gridCol w:w="2060"/>
        <w:gridCol w:w="1944"/>
        <w:gridCol w:w="1516"/>
      </w:tblGrid>
      <w:tr w:rsidR="0073531B" w:rsidRPr="00576BBF" w14:paraId="40D6F17A" w14:textId="77777777" w:rsidTr="002D51D1">
        <w:trPr>
          <w:trHeight w:val="375"/>
        </w:trPr>
        <w:tc>
          <w:tcPr>
            <w:tcW w:w="9581" w:type="dxa"/>
            <w:gridSpan w:val="5"/>
          </w:tcPr>
          <w:p w14:paraId="781E635D" w14:textId="77777777" w:rsidR="0073531B" w:rsidRPr="00576BBF" w:rsidRDefault="0073531B" w:rsidP="00AB54F8">
            <w:pPr>
              <w:pStyle w:val="NoSpacing"/>
              <w:rPr>
                <w:b/>
                <w:sz w:val="18"/>
                <w:szCs w:val="18"/>
              </w:rPr>
            </w:pPr>
            <w:r w:rsidRPr="00576BBF">
              <w:rPr>
                <w:b/>
                <w:sz w:val="18"/>
                <w:szCs w:val="18"/>
              </w:rPr>
              <w:t>POSLOVNA ZONA ISTOK</w:t>
            </w:r>
          </w:p>
        </w:tc>
      </w:tr>
      <w:tr w:rsidR="0050667B" w:rsidRPr="00576BBF" w14:paraId="795EACD1" w14:textId="77777777" w:rsidTr="002D51D1">
        <w:trPr>
          <w:trHeight w:val="375"/>
        </w:trPr>
        <w:tc>
          <w:tcPr>
            <w:tcW w:w="4061" w:type="dxa"/>
            <w:gridSpan w:val="2"/>
          </w:tcPr>
          <w:p w14:paraId="10FAB78E" w14:textId="77777777" w:rsidR="0073531B" w:rsidRPr="00576BBF" w:rsidRDefault="0073531B" w:rsidP="0073531B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5520" w:type="dxa"/>
            <w:gridSpan w:val="3"/>
          </w:tcPr>
          <w:p w14:paraId="7D607B14" w14:textId="77777777" w:rsidR="0073531B" w:rsidRPr="00576BBF" w:rsidRDefault="0073531B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                             Bjelovar</w:t>
            </w:r>
          </w:p>
        </w:tc>
      </w:tr>
      <w:tr w:rsidR="0050667B" w:rsidRPr="00576BBF" w14:paraId="3FF6C93F" w14:textId="77777777" w:rsidTr="002D51D1">
        <w:trPr>
          <w:trHeight w:val="225"/>
        </w:trPr>
        <w:tc>
          <w:tcPr>
            <w:tcW w:w="4061" w:type="dxa"/>
            <w:gridSpan w:val="2"/>
          </w:tcPr>
          <w:p w14:paraId="4018C630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Veličina zone (m2)</w:t>
            </w:r>
          </w:p>
        </w:tc>
        <w:tc>
          <w:tcPr>
            <w:tcW w:w="5520" w:type="dxa"/>
            <w:gridSpan w:val="3"/>
          </w:tcPr>
          <w:p w14:paraId="1177E772" w14:textId="4F3C7649" w:rsidR="0073531B" w:rsidRPr="00576BBF" w:rsidRDefault="00C671A5" w:rsidP="007353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143.845</w:t>
            </w:r>
            <w:r w:rsidR="00040160">
              <w:rPr>
                <w:rFonts w:cs="Arial"/>
                <w:sz w:val="18"/>
                <w:szCs w:val="18"/>
              </w:rPr>
              <w:t xml:space="preserve"> m2</w:t>
            </w:r>
          </w:p>
        </w:tc>
      </w:tr>
      <w:tr w:rsidR="0050667B" w:rsidRPr="00576BBF" w14:paraId="736A28FD" w14:textId="77777777" w:rsidTr="002D51D1">
        <w:trPr>
          <w:trHeight w:val="154"/>
        </w:trPr>
        <w:tc>
          <w:tcPr>
            <w:tcW w:w="4061" w:type="dxa"/>
            <w:gridSpan w:val="2"/>
          </w:tcPr>
          <w:p w14:paraId="79933EA4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Veličina dostupnog zemljišta (m2)</w:t>
            </w:r>
          </w:p>
        </w:tc>
        <w:tc>
          <w:tcPr>
            <w:tcW w:w="5520" w:type="dxa"/>
            <w:gridSpan w:val="3"/>
          </w:tcPr>
          <w:p w14:paraId="20D701BB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0</w:t>
            </w:r>
          </w:p>
        </w:tc>
      </w:tr>
      <w:tr w:rsidR="0050667B" w:rsidRPr="00576BBF" w14:paraId="0F4025AE" w14:textId="77777777" w:rsidTr="002D51D1">
        <w:trPr>
          <w:trHeight w:val="109"/>
        </w:trPr>
        <w:tc>
          <w:tcPr>
            <w:tcW w:w="4061" w:type="dxa"/>
            <w:gridSpan w:val="2"/>
          </w:tcPr>
          <w:p w14:paraId="4AB36BBE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Namjena zemljišta</w:t>
            </w:r>
          </w:p>
        </w:tc>
        <w:tc>
          <w:tcPr>
            <w:tcW w:w="5520" w:type="dxa"/>
            <w:gridSpan w:val="3"/>
          </w:tcPr>
          <w:p w14:paraId="60393F59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Proizvodno – uslužna</w:t>
            </w:r>
          </w:p>
        </w:tc>
      </w:tr>
      <w:tr w:rsidR="0050667B" w:rsidRPr="00576BBF" w14:paraId="3D4D5D8B" w14:textId="77777777" w:rsidTr="002D51D1">
        <w:trPr>
          <w:trHeight w:val="139"/>
        </w:trPr>
        <w:tc>
          <w:tcPr>
            <w:tcW w:w="4061" w:type="dxa"/>
            <w:gridSpan w:val="2"/>
          </w:tcPr>
          <w:p w14:paraId="2AF250B7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Dopušteni koeficijent izgradnje</w:t>
            </w:r>
          </w:p>
        </w:tc>
        <w:tc>
          <w:tcPr>
            <w:tcW w:w="5520" w:type="dxa"/>
            <w:gridSpan w:val="3"/>
          </w:tcPr>
          <w:p w14:paraId="2D0F416A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50%</w:t>
            </w:r>
          </w:p>
        </w:tc>
      </w:tr>
      <w:tr w:rsidR="0050667B" w:rsidRPr="00576BBF" w14:paraId="7F8A0DB1" w14:textId="77777777" w:rsidTr="002D51D1">
        <w:trPr>
          <w:trHeight w:val="255"/>
        </w:trPr>
        <w:tc>
          <w:tcPr>
            <w:tcW w:w="4061" w:type="dxa"/>
            <w:gridSpan w:val="2"/>
          </w:tcPr>
          <w:p w14:paraId="5C0A75C3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Dopušteni koeficijent  iskoristivosti</w:t>
            </w:r>
          </w:p>
        </w:tc>
        <w:tc>
          <w:tcPr>
            <w:tcW w:w="5520" w:type="dxa"/>
            <w:gridSpan w:val="3"/>
          </w:tcPr>
          <w:p w14:paraId="185492A2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0,5</w:t>
            </w:r>
          </w:p>
        </w:tc>
      </w:tr>
      <w:tr w:rsidR="0050667B" w:rsidRPr="00576BBF" w14:paraId="44C2FA88" w14:textId="77777777" w:rsidTr="002D51D1">
        <w:trPr>
          <w:trHeight w:val="124"/>
        </w:trPr>
        <w:tc>
          <w:tcPr>
            <w:tcW w:w="4061" w:type="dxa"/>
            <w:gridSpan w:val="2"/>
          </w:tcPr>
          <w:p w14:paraId="6E3C2C05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Dopuštena visina izgradnje (m)</w:t>
            </w:r>
          </w:p>
        </w:tc>
        <w:tc>
          <w:tcPr>
            <w:tcW w:w="5520" w:type="dxa"/>
            <w:gridSpan w:val="3"/>
          </w:tcPr>
          <w:p w14:paraId="1571AB3D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12</w:t>
            </w:r>
          </w:p>
        </w:tc>
      </w:tr>
      <w:tr w:rsidR="0073531B" w:rsidRPr="00576BBF" w14:paraId="5BE90C2B" w14:textId="77777777" w:rsidTr="002D51D1">
        <w:trPr>
          <w:trHeight w:val="375"/>
        </w:trPr>
        <w:tc>
          <w:tcPr>
            <w:tcW w:w="9581" w:type="dxa"/>
            <w:gridSpan w:val="5"/>
          </w:tcPr>
          <w:p w14:paraId="0712162A" w14:textId="77777777" w:rsidR="0073531B" w:rsidRPr="00576BBF" w:rsidRDefault="0073531B" w:rsidP="0073531B">
            <w:pPr>
              <w:ind w:left="55"/>
              <w:jc w:val="center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Specifikacija parcela u ponudi</w:t>
            </w:r>
            <w:r w:rsidRPr="00576BBF">
              <w:rPr>
                <w:rFonts w:cs="Arial"/>
                <w:sz w:val="18"/>
                <w:szCs w:val="18"/>
              </w:rPr>
              <w:t xml:space="preserve"> – nema slobodnog zemljišta za prodaju</w:t>
            </w:r>
          </w:p>
        </w:tc>
      </w:tr>
      <w:tr w:rsidR="0073531B" w:rsidRPr="00576BBF" w14:paraId="7B46FDF5" w14:textId="77777777" w:rsidTr="002D51D1">
        <w:trPr>
          <w:trHeight w:val="506"/>
        </w:trPr>
        <w:tc>
          <w:tcPr>
            <w:tcW w:w="9581" w:type="dxa"/>
            <w:gridSpan w:val="5"/>
          </w:tcPr>
          <w:p w14:paraId="1684AF55" w14:textId="77777777" w:rsidR="0073531B" w:rsidRPr="00576BBF" w:rsidRDefault="0073531B" w:rsidP="0073531B">
            <w:pPr>
              <w:tabs>
                <w:tab w:val="left" w:pos="5625"/>
              </w:tabs>
              <w:ind w:left="55"/>
              <w:jc w:val="center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73531B" w:rsidRPr="00576BBF" w14:paraId="77DACA12" w14:textId="77777777" w:rsidTr="002D51D1">
        <w:trPr>
          <w:trHeight w:val="375"/>
        </w:trPr>
        <w:tc>
          <w:tcPr>
            <w:tcW w:w="9581" w:type="dxa"/>
            <w:gridSpan w:val="5"/>
          </w:tcPr>
          <w:p w14:paraId="6D89950A" w14:textId="77777777" w:rsidR="0073531B" w:rsidRPr="00576BBF" w:rsidRDefault="0073531B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Plin</w:t>
            </w:r>
            <w:r w:rsidRPr="00576BBF">
              <w:rPr>
                <w:rFonts w:cs="Arial"/>
                <w:sz w:val="18"/>
                <w:szCs w:val="18"/>
              </w:rPr>
              <w:t xml:space="preserve">      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Električna energija</w:t>
            </w:r>
            <w:r w:rsidRPr="00576BBF">
              <w:rPr>
                <w:rFonts w:cs="Arial"/>
                <w:sz w:val="18"/>
                <w:szCs w:val="18"/>
              </w:rPr>
              <w:t xml:space="preserve">      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Voda</w:t>
            </w:r>
            <w:r w:rsidRPr="00576BBF">
              <w:rPr>
                <w:rFonts w:cs="Arial"/>
                <w:sz w:val="18"/>
                <w:szCs w:val="18"/>
              </w:rPr>
              <w:t xml:space="preserve">       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Odvodnja</w:t>
            </w:r>
            <w:r w:rsidRPr="00576BBF">
              <w:rPr>
                <w:rFonts w:cs="Arial"/>
                <w:sz w:val="18"/>
                <w:szCs w:val="18"/>
              </w:rPr>
              <w:t xml:space="preserve">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Mogućnost priključka na pročistač</w:t>
            </w:r>
            <w:r w:rsidRPr="00576BB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52279658" w14:textId="77777777" w:rsidR="0073531B" w:rsidRPr="00576BBF" w:rsidRDefault="0073531B" w:rsidP="0073531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3BF9598" w14:textId="77777777" w:rsidR="0073531B" w:rsidRPr="00576BBF" w:rsidRDefault="0073531B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576BBF">
              <w:rPr>
                <w:rFonts w:cs="Arial"/>
                <w:sz w:val="18"/>
                <w:szCs w:val="18"/>
                <w:highlight w:val="lightGray"/>
              </w:rPr>
              <w:t>otpadnih voda</w:t>
            </w:r>
          </w:p>
        </w:tc>
      </w:tr>
      <w:tr w:rsidR="0073531B" w:rsidRPr="00576BBF" w14:paraId="1D7B4008" w14:textId="77777777" w:rsidTr="002D51D1">
        <w:trPr>
          <w:trHeight w:val="466"/>
        </w:trPr>
        <w:tc>
          <w:tcPr>
            <w:tcW w:w="9581" w:type="dxa"/>
            <w:gridSpan w:val="5"/>
          </w:tcPr>
          <w:p w14:paraId="1F871D49" w14:textId="77777777" w:rsidR="0073531B" w:rsidRPr="00576BBF" w:rsidRDefault="0073531B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Da                              Da                               </w:t>
            </w:r>
            <w:r w:rsidR="00E27385">
              <w:rPr>
                <w:rFonts w:cs="Arial"/>
                <w:sz w:val="18"/>
                <w:szCs w:val="18"/>
              </w:rPr>
              <w:t xml:space="preserve">    </w:t>
            </w:r>
            <w:r w:rsidRPr="00576BBF">
              <w:rPr>
                <w:rFonts w:cs="Arial"/>
                <w:sz w:val="18"/>
                <w:szCs w:val="18"/>
              </w:rPr>
              <w:t>Da                          Da                                        Da</w:t>
            </w:r>
          </w:p>
        </w:tc>
      </w:tr>
      <w:tr w:rsidR="0050667B" w:rsidRPr="00576BBF" w14:paraId="74A0E815" w14:textId="77777777" w:rsidTr="002D51D1">
        <w:trPr>
          <w:trHeight w:val="541"/>
        </w:trPr>
        <w:tc>
          <w:tcPr>
            <w:tcW w:w="6121" w:type="dxa"/>
            <w:gridSpan w:val="3"/>
          </w:tcPr>
          <w:p w14:paraId="6050CD22" w14:textId="77777777" w:rsidR="002C6EAF" w:rsidRDefault="002C6EAF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Komunalne informacije</w:t>
            </w:r>
            <w:r w:rsidR="0050667B">
              <w:rPr>
                <w:rFonts w:cs="Arial"/>
                <w:sz w:val="18"/>
                <w:szCs w:val="18"/>
              </w:rPr>
              <w:t xml:space="preserve"> </w:t>
            </w:r>
          </w:p>
          <w:p w14:paraId="1C542376" w14:textId="326D9FE6" w:rsidR="00CE3527" w:rsidRPr="0094283F" w:rsidRDefault="00CE3527" w:rsidP="0073531B">
            <w:pPr>
              <w:rPr>
                <w:rFonts w:cs="Arial"/>
                <w:sz w:val="18"/>
                <w:szCs w:val="18"/>
              </w:rPr>
            </w:pPr>
            <w:r w:rsidRPr="0094283F">
              <w:rPr>
                <w:rFonts w:cs="Arial"/>
                <w:sz w:val="18"/>
                <w:szCs w:val="18"/>
                <w:highlight w:val="lightGray"/>
              </w:rPr>
              <w:t>Komunalni doprinos</w:t>
            </w:r>
          </w:p>
        </w:tc>
        <w:tc>
          <w:tcPr>
            <w:tcW w:w="3460" w:type="dxa"/>
            <w:gridSpan w:val="2"/>
          </w:tcPr>
          <w:p w14:paraId="62E13451" w14:textId="77777777" w:rsidR="002C6EAF" w:rsidRPr="0094283F" w:rsidRDefault="002C6EAF" w:rsidP="0073531B">
            <w:pPr>
              <w:rPr>
                <w:rFonts w:cs="Arial"/>
                <w:sz w:val="18"/>
                <w:szCs w:val="18"/>
              </w:rPr>
            </w:pPr>
            <w:r w:rsidRPr="0094283F">
              <w:rPr>
                <w:rFonts w:cs="Arial"/>
                <w:sz w:val="18"/>
                <w:szCs w:val="18"/>
                <w:highlight w:val="lightGray"/>
              </w:rPr>
              <w:t>Vodni doprinos</w:t>
            </w:r>
          </w:p>
        </w:tc>
      </w:tr>
      <w:tr w:rsidR="0094283F" w:rsidRPr="00576BBF" w14:paraId="45E56D50" w14:textId="77777777" w:rsidTr="002D51D1">
        <w:trPr>
          <w:trHeight w:val="315"/>
        </w:trPr>
        <w:tc>
          <w:tcPr>
            <w:tcW w:w="2953" w:type="dxa"/>
          </w:tcPr>
          <w:p w14:paraId="5BF4539B" w14:textId="77777777" w:rsidR="0094283F" w:rsidRPr="00576BBF" w:rsidRDefault="0094283F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3168" w:type="dxa"/>
            <w:gridSpan w:val="2"/>
            <w:vMerge w:val="restart"/>
          </w:tcPr>
          <w:p w14:paraId="67C23ABB" w14:textId="77777777" w:rsidR="0094283F" w:rsidRDefault="0094283F" w:rsidP="009C5A3B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7384364" w14:textId="3DF1B4B9" w:rsidR="0094283F" w:rsidRPr="00576BBF" w:rsidRDefault="0094283F" w:rsidP="00CE35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Zona Istok izgrađena, nema slobodnih parcela – stoga nema gradnje niti plaćanja komunalnog doprinosa (Odluka o komunalnom doprinosu – „Službeni glasnika Grada Bjelovara“ broj 9/18)</w:t>
            </w:r>
          </w:p>
        </w:tc>
        <w:tc>
          <w:tcPr>
            <w:tcW w:w="1944" w:type="dxa"/>
          </w:tcPr>
          <w:p w14:paraId="547E2440" w14:textId="77777777" w:rsidR="0094283F" w:rsidRPr="00576BBF" w:rsidRDefault="0094283F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Vodni doprinos za poslovne građevine</w:t>
            </w:r>
          </w:p>
          <w:p w14:paraId="06418BB0" w14:textId="77777777" w:rsidR="0094283F" w:rsidRPr="00576BBF" w:rsidRDefault="0094283F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(EUR*/m3)</w:t>
            </w:r>
          </w:p>
        </w:tc>
        <w:tc>
          <w:tcPr>
            <w:tcW w:w="1516" w:type="dxa"/>
            <w:vMerge w:val="restart"/>
          </w:tcPr>
          <w:p w14:paraId="2475BC90" w14:textId="77777777" w:rsidR="0094283F" w:rsidRDefault="0094283F" w:rsidP="0073531B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1B9889A6" w14:textId="30468B4C" w:rsidR="0094283F" w:rsidRPr="00576BBF" w:rsidRDefault="0094283F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94283F">
              <w:rPr>
                <w:rFonts w:cs="Arial"/>
                <w:sz w:val="18"/>
                <w:szCs w:val="18"/>
              </w:rPr>
              <w:t xml:space="preserve">Zona Istok izgrađena, nema slobodnih parcela – stoga nema gradnje niti plaćanja </w:t>
            </w:r>
            <w:r>
              <w:rPr>
                <w:rFonts w:cs="Arial"/>
                <w:sz w:val="18"/>
                <w:szCs w:val="18"/>
              </w:rPr>
              <w:t xml:space="preserve">vodnog </w:t>
            </w:r>
            <w:r w:rsidRPr="0094283F">
              <w:rPr>
                <w:rFonts w:cs="Arial"/>
                <w:sz w:val="18"/>
                <w:szCs w:val="18"/>
              </w:rPr>
              <w:t>doprinosa</w:t>
            </w:r>
          </w:p>
        </w:tc>
      </w:tr>
      <w:tr w:rsidR="0094283F" w:rsidRPr="00576BBF" w14:paraId="137BBDF9" w14:textId="77777777" w:rsidTr="002D51D1">
        <w:trPr>
          <w:trHeight w:val="382"/>
        </w:trPr>
        <w:tc>
          <w:tcPr>
            <w:tcW w:w="2953" w:type="dxa"/>
          </w:tcPr>
          <w:p w14:paraId="0D9F5EE5" w14:textId="77777777" w:rsidR="0094283F" w:rsidRPr="00576BBF" w:rsidRDefault="0094283F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3168" w:type="dxa"/>
            <w:gridSpan w:val="2"/>
            <w:vMerge/>
          </w:tcPr>
          <w:p w14:paraId="36083FF3" w14:textId="0D5E70BD" w:rsidR="0094283F" w:rsidRPr="00576BBF" w:rsidRDefault="0094283F" w:rsidP="007353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14:paraId="758A0F10" w14:textId="77777777" w:rsidR="0094283F" w:rsidRPr="00576BBF" w:rsidRDefault="0094283F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Vodni doprinos za proizvodne građevine</w:t>
            </w:r>
          </w:p>
          <w:p w14:paraId="4C70C515" w14:textId="77777777" w:rsidR="0094283F" w:rsidRPr="00576BBF" w:rsidRDefault="0094283F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(EUR*/m3)</w:t>
            </w:r>
          </w:p>
        </w:tc>
        <w:tc>
          <w:tcPr>
            <w:tcW w:w="1516" w:type="dxa"/>
            <w:vMerge/>
          </w:tcPr>
          <w:p w14:paraId="1D45A29A" w14:textId="5BF9448E" w:rsidR="0094283F" w:rsidRPr="00576BBF" w:rsidRDefault="0094283F" w:rsidP="0073531B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4283F" w:rsidRPr="00576BBF" w14:paraId="210B86A5" w14:textId="77777777" w:rsidTr="002D51D1">
        <w:trPr>
          <w:trHeight w:val="176"/>
        </w:trPr>
        <w:tc>
          <w:tcPr>
            <w:tcW w:w="2953" w:type="dxa"/>
          </w:tcPr>
          <w:p w14:paraId="0D33ACA3" w14:textId="77777777" w:rsidR="0094283F" w:rsidRPr="00576BBF" w:rsidRDefault="0094283F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3168" w:type="dxa"/>
            <w:gridSpan w:val="2"/>
            <w:vMerge/>
          </w:tcPr>
          <w:p w14:paraId="12729F04" w14:textId="7B17CD83" w:rsidR="0094283F" w:rsidRPr="00576BBF" w:rsidRDefault="0094283F" w:rsidP="007353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4" w:type="dxa"/>
          </w:tcPr>
          <w:p w14:paraId="524B1FF6" w14:textId="77777777" w:rsidR="0094283F" w:rsidRPr="00576BBF" w:rsidRDefault="0094283F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Vodni doprinos za otvorene poslovne</w:t>
            </w:r>
          </w:p>
          <w:p w14:paraId="27161375" w14:textId="77777777" w:rsidR="0094283F" w:rsidRPr="00576BBF" w:rsidRDefault="0094283F" w:rsidP="0073531B">
            <w:pPr>
              <w:pStyle w:val="NoSpacing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građevine (EUR*/m3)</w:t>
            </w:r>
          </w:p>
        </w:tc>
        <w:tc>
          <w:tcPr>
            <w:tcW w:w="1516" w:type="dxa"/>
            <w:vMerge/>
          </w:tcPr>
          <w:p w14:paraId="14F54959" w14:textId="04C7F2A7" w:rsidR="0094283F" w:rsidRPr="00576BBF" w:rsidRDefault="0094283F" w:rsidP="0073531B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C5A3B" w:rsidRPr="00576BBF" w14:paraId="452DA64B" w14:textId="77777777" w:rsidTr="002D51D1">
        <w:trPr>
          <w:trHeight w:val="315"/>
        </w:trPr>
        <w:tc>
          <w:tcPr>
            <w:tcW w:w="2953" w:type="dxa"/>
          </w:tcPr>
          <w:p w14:paraId="52391AF7" w14:textId="77777777" w:rsidR="009C5A3B" w:rsidRPr="00576BBF" w:rsidRDefault="009C5A3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Oslobađanje plaćanja komunalnog doprinosa</w:t>
            </w:r>
          </w:p>
        </w:tc>
        <w:tc>
          <w:tcPr>
            <w:tcW w:w="3168" w:type="dxa"/>
            <w:gridSpan w:val="2"/>
            <w:vMerge/>
          </w:tcPr>
          <w:p w14:paraId="2A9F88B6" w14:textId="5B340609" w:rsidR="009C5A3B" w:rsidRPr="00576BBF" w:rsidRDefault="009C5A3B" w:rsidP="002C6EAF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BFBFBF" w:themeFill="background1" w:themeFillShade="BF"/>
          </w:tcPr>
          <w:p w14:paraId="454C7C44" w14:textId="77777777" w:rsidR="009C5A3B" w:rsidRPr="00576BBF" w:rsidRDefault="009C5A3B" w:rsidP="007353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BFBFBF" w:themeFill="background1" w:themeFillShade="BF"/>
          </w:tcPr>
          <w:p w14:paraId="224827DA" w14:textId="77777777" w:rsidR="009C5A3B" w:rsidRPr="00576BBF" w:rsidRDefault="009C5A3B" w:rsidP="0073531B">
            <w:pPr>
              <w:rPr>
                <w:rFonts w:cs="Arial"/>
                <w:sz w:val="18"/>
                <w:szCs w:val="18"/>
              </w:rPr>
            </w:pPr>
          </w:p>
        </w:tc>
      </w:tr>
      <w:tr w:rsidR="0050667B" w:rsidRPr="00576BBF" w14:paraId="3842F96B" w14:textId="77777777" w:rsidTr="002D51D1">
        <w:trPr>
          <w:trHeight w:val="240"/>
        </w:trPr>
        <w:tc>
          <w:tcPr>
            <w:tcW w:w="6121" w:type="dxa"/>
            <w:gridSpan w:val="3"/>
          </w:tcPr>
          <w:p w14:paraId="03516BC2" w14:textId="77777777" w:rsidR="002C6EAF" w:rsidRPr="0094283F" w:rsidRDefault="002C6EAF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94283F">
              <w:rPr>
                <w:rFonts w:cs="Arial"/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3460" w:type="dxa"/>
            <w:gridSpan w:val="2"/>
          </w:tcPr>
          <w:p w14:paraId="659FA327" w14:textId="77777777" w:rsidR="002C6EAF" w:rsidRPr="0094283F" w:rsidRDefault="002C6EAF" w:rsidP="0073531B">
            <w:pPr>
              <w:rPr>
                <w:rFonts w:cs="Arial"/>
                <w:sz w:val="18"/>
                <w:szCs w:val="18"/>
              </w:rPr>
            </w:pPr>
            <w:r w:rsidRPr="0094283F">
              <w:rPr>
                <w:rFonts w:cs="Arial"/>
                <w:sz w:val="18"/>
                <w:szCs w:val="18"/>
                <w:highlight w:val="lightGray"/>
              </w:rPr>
              <w:t>Vodna naknada</w:t>
            </w:r>
          </w:p>
        </w:tc>
      </w:tr>
      <w:tr w:rsidR="0050667B" w:rsidRPr="00576BBF" w14:paraId="1CF54101" w14:textId="77777777" w:rsidTr="009F59E7">
        <w:trPr>
          <w:trHeight w:val="3644"/>
        </w:trPr>
        <w:tc>
          <w:tcPr>
            <w:tcW w:w="2953" w:type="dxa"/>
          </w:tcPr>
          <w:p w14:paraId="7C675E13" w14:textId="77777777"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576BBF">
              <w:rPr>
                <w:rFonts w:cs="Arial"/>
                <w:sz w:val="18"/>
                <w:szCs w:val="18"/>
              </w:rPr>
              <w:t>Iznos komunalne naknade (EUR*/m2)</w:t>
            </w:r>
          </w:p>
        </w:tc>
        <w:tc>
          <w:tcPr>
            <w:tcW w:w="3168" w:type="dxa"/>
            <w:gridSpan w:val="2"/>
          </w:tcPr>
          <w:p w14:paraId="6DDA7875" w14:textId="27B9D1ED" w:rsidR="0073531B" w:rsidRDefault="0094283F" w:rsidP="007353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Komunalna naknada ovisi o  području </w:t>
            </w:r>
            <w:r w:rsidR="00AE4316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temeljem kojeg se određuje koeficijent </w:t>
            </w:r>
            <w:r w:rsidR="009F59E7">
              <w:rPr>
                <w:rFonts w:cs="Arial"/>
                <w:sz w:val="18"/>
                <w:szCs w:val="18"/>
                <w:shd w:val="clear" w:color="auto" w:fill="FFFFFF" w:themeFill="background1"/>
              </w:rPr>
              <w:t>(</w:t>
            </w:r>
            <w:r w:rsidR="00AE4316">
              <w:rPr>
                <w:rFonts w:cs="Arial"/>
                <w:sz w:val="18"/>
                <w:szCs w:val="18"/>
              </w:rPr>
              <w:t>Odluk</w:t>
            </w:r>
            <w:r w:rsidR="009F59E7">
              <w:rPr>
                <w:rFonts w:cs="Arial"/>
                <w:sz w:val="18"/>
                <w:szCs w:val="18"/>
              </w:rPr>
              <w:t>a</w:t>
            </w:r>
            <w:r w:rsidR="00AE4316">
              <w:rPr>
                <w:rFonts w:cs="Arial"/>
                <w:sz w:val="18"/>
                <w:szCs w:val="18"/>
              </w:rPr>
              <w:t xml:space="preserve"> o kom. naknadi – „Službeni glasnik Grada Bjelovara“ broj 9/18)</w:t>
            </w:r>
          </w:p>
          <w:p w14:paraId="6AE4F18D" w14:textId="6F511B8A" w:rsidR="00AE4316" w:rsidRPr="00AE4316" w:rsidRDefault="00AE4316" w:rsidP="0073531B">
            <w:pPr>
              <w:rPr>
                <w:rFonts w:cs="Arial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944" w:type="dxa"/>
          </w:tcPr>
          <w:p w14:paraId="6C13A342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>Naknada za uređenje voda (EUR*/m2)</w:t>
            </w:r>
          </w:p>
          <w:p w14:paraId="486B10B0" w14:textId="77777777"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516" w:type="dxa"/>
          </w:tcPr>
          <w:p w14:paraId="4E6C1790" w14:textId="77777777" w:rsidR="002C6EAF" w:rsidRPr="00576BBF" w:rsidRDefault="002C6EAF" w:rsidP="002C6EAF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Sukladno Uredbi o visini naknade za uređenje voda. Naknada ovisi o djelatnosti poslovnog subjekta odnosno NKD-u </w:t>
            </w:r>
          </w:p>
          <w:p w14:paraId="23D0D12C" w14:textId="77777777" w:rsidR="0073531B" w:rsidRPr="00576BBF" w:rsidRDefault="002C6EAF" w:rsidP="002C6EAF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(od </w:t>
            </w:r>
            <w:r w:rsidRPr="00576BBF">
              <w:rPr>
                <w:rFonts w:cs="Arial"/>
                <w:b/>
                <w:sz w:val="18"/>
                <w:szCs w:val="18"/>
              </w:rPr>
              <w:t>0,03 EUR</w:t>
            </w:r>
            <w:r w:rsidRPr="00576BBF">
              <w:rPr>
                <w:rFonts w:cs="Arial"/>
                <w:sz w:val="18"/>
                <w:szCs w:val="18"/>
              </w:rPr>
              <w:t xml:space="preserve"> mjesečno za proizvodne djelatnosti do </w:t>
            </w:r>
            <w:r w:rsidRPr="00576BBF">
              <w:rPr>
                <w:rFonts w:cs="Arial"/>
                <w:b/>
                <w:sz w:val="18"/>
                <w:szCs w:val="18"/>
              </w:rPr>
              <w:t xml:space="preserve">0,14 EUR </w:t>
            </w:r>
            <w:r w:rsidRPr="00576BBF">
              <w:rPr>
                <w:rFonts w:cs="Arial"/>
                <w:sz w:val="18"/>
                <w:szCs w:val="18"/>
              </w:rPr>
              <w:t>mjesečno za uslužne djelatnosti)</w:t>
            </w:r>
          </w:p>
        </w:tc>
      </w:tr>
      <w:tr w:rsidR="0050667B" w:rsidRPr="00576BBF" w14:paraId="5595AD94" w14:textId="77777777" w:rsidTr="002D51D1">
        <w:trPr>
          <w:trHeight w:val="364"/>
        </w:trPr>
        <w:tc>
          <w:tcPr>
            <w:tcW w:w="2953" w:type="dxa"/>
          </w:tcPr>
          <w:p w14:paraId="07CB89CD" w14:textId="77777777"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576BBF">
              <w:rPr>
                <w:rFonts w:cs="Arial"/>
                <w:sz w:val="18"/>
                <w:szCs w:val="18"/>
              </w:rPr>
              <w:t>Oslobađanje plaćanja komunalne naknade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2672270F" w14:textId="31A9DE57" w:rsidR="0073531B" w:rsidRPr="00576BBF" w:rsidRDefault="009F59E7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9F59E7">
              <w:rPr>
                <w:rFonts w:cs="Arial"/>
                <w:sz w:val="18"/>
                <w:szCs w:val="18"/>
              </w:rPr>
              <w:t xml:space="preserve">– nekretnine koje se u potpunosti ili djelomično oslobađaju od k. naknade ovise o primljenim potporama male </w:t>
            </w:r>
            <w:r w:rsidRPr="009F59E7">
              <w:rPr>
                <w:rFonts w:cs="Arial"/>
                <w:sz w:val="18"/>
                <w:szCs w:val="18"/>
              </w:rPr>
              <w:lastRenderedPageBreak/>
              <w:t>vrijednosti koju poduzetnik može ostvariti</w:t>
            </w:r>
            <w:r w:rsidR="007D3E22">
              <w:rPr>
                <w:rFonts w:cs="Arial"/>
                <w:sz w:val="18"/>
                <w:szCs w:val="18"/>
              </w:rPr>
              <w:t xml:space="preserve"> </w:t>
            </w:r>
            <w:r w:rsidRPr="009F59E7">
              <w:rPr>
                <w:rFonts w:cs="Arial"/>
                <w:sz w:val="18"/>
                <w:szCs w:val="18"/>
              </w:rPr>
              <w:t xml:space="preserve"> (Čl. 15. Odluke o kom. naknadi – „Službeni glasnika Grada Bjelovara“ broj 9/18)</w:t>
            </w:r>
          </w:p>
        </w:tc>
        <w:tc>
          <w:tcPr>
            <w:tcW w:w="1944" w:type="dxa"/>
          </w:tcPr>
          <w:p w14:paraId="04513D06" w14:textId="77777777"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516" w:type="dxa"/>
          </w:tcPr>
          <w:p w14:paraId="3B9EC91A" w14:textId="77777777" w:rsidR="0073531B" w:rsidRPr="00576BBF" w:rsidRDefault="0073531B" w:rsidP="0073531B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73531B" w:rsidRPr="00576BBF" w14:paraId="74753A51" w14:textId="77777777" w:rsidTr="002D51D1">
        <w:trPr>
          <w:trHeight w:val="390"/>
        </w:trPr>
        <w:tc>
          <w:tcPr>
            <w:tcW w:w="9581" w:type="dxa"/>
            <w:gridSpan w:val="5"/>
          </w:tcPr>
          <w:p w14:paraId="6A30FD60" w14:textId="77777777" w:rsidR="0073531B" w:rsidRPr="00576BBF" w:rsidRDefault="0073531B" w:rsidP="0073531B">
            <w:pPr>
              <w:jc w:val="center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73531B" w:rsidRPr="00576BBF" w14:paraId="22ECC32E" w14:textId="77777777" w:rsidTr="002D51D1">
        <w:trPr>
          <w:trHeight w:val="300"/>
        </w:trPr>
        <w:tc>
          <w:tcPr>
            <w:tcW w:w="9581" w:type="dxa"/>
            <w:gridSpan w:val="5"/>
          </w:tcPr>
          <w:p w14:paraId="504B2B96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Pristupna cesta                           0,1 km                                  </w:t>
            </w:r>
          </w:p>
          <w:p w14:paraId="6ED40490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Autocesta                                   A1, 31 km                                         </w:t>
            </w:r>
          </w:p>
          <w:p w14:paraId="56BFF7CE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Industrijski kolosijek                 2 km                                    </w:t>
            </w:r>
          </w:p>
          <w:p w14:paraId="1D927E78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 Morska luka                           </w:t>
            </w:r>
            <w:r w:rsidR="002C6EAF" w:rsidRPr="00576BBF">
              <w:rPr>
                <w:rFonts w:cs="Arial"/>
                <w:sz w:val="18"/>
                <w:szCs w:val="18"/>
              </w:rPr>
              <w:t xml:space="preserve">    </w:t>
            </w:r>
            <w:proofErr w:type="spellStart"/>
            <w:r w:rsidRPr="00576BBF">
              <w:rPr>
                <w:rFonts w:cs="Arial"/>
                <w:sz w:val="18"/>
                <w:szCs w:val="18"/>
              </w:rPr>
              <w:t>Luka</w:t>
            </w:r>
            <w:proofErr w:type="spellEnd"/>
            <w:r w:rsidRPr="00576BBF">
              <w:rPr>
                <w:rFonts w:cs="Arial"/>
                <w:sz w:val="18"/>
                <w:szCs w:val="18"/>
              </w:rPr>
              <w:t xml:space="preserve"> Rijeka, 350 km            </w:t>
            </w:r>
          </w:p>
          <w:p w14:paraId="180A72E6" w14:textId="2ACCA6B6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</w:rPr>
              <w:t xml:space="preserve">Zračna luka </w:t>
            </w:r>
            <w:r w:rsidR="002C6EAF" w:rsidRPr="00576BBF">
              <w:rPr>
                <w:rFonts w:cs="Arial"/>
                <w:sz w:val="18"/>
                <w:szCs w:val="18"/>
              </w:rPr>
              <w:t xml:space="preserve">                               </w:t>
            </w:r>
            <w:r w:rsidRPr="00576BBF">
              <w:rPr>
                <w:rFonts w:cs="Arial"/>
                <w:sz w:val="18"/>
                <w:szCs w:val="18"/>
              </w:rPr>
              <w:t xml:space="preserve">Zračna luka </w:t>
            </w:r>
            <w:r w:rsidR="00C671A5">
              <w:rPr>
                <w:rFonts w:cs="Arial"/>
                <w:sz w:val="18"/>
                <w:szCs w:val="18"/>
              </w:rPr>
              <w:t xml:space="preserve"> dr. Franjo Tuđman</w:t>
            </w:r>
            <w:r w:rsidRPr="00576BBF">
              <w:rPr>
                <w:rFonts w:cs="Arial"/>
                <w:sz w:val="18"/>
                <w:szCs w:val="18"/>
              </w:rPr>
              <w:t>,90km</w:t>
            </w:r>
          </w:p>
          <w:p w14:paraId="63E6A8F6" w14:textId="77777777" w:rsidR="0073531B" w:rsidRPr="00576BBF" w:rsidRDefault="0073531B" w:rsidP="0073531B">
            <w:pPr>
              <w:rPr>
                <w:rFonts w:cs="Arial"/>
                <w:sz w:val="18"/>
                <w:szCs w:val="18"/>
              </w:rPr>
            </w:pPr>
          </w:p>
        </w:tc>
      </w:tr>
      <w:tr w:rsidR="0073531B" w:rsidRPr="00576BBF" w14:paraId="10FFBAB2" w14:textId="77777777" w:rsidTr="002D51D1">
        <w:trPr>
          <w:trHeight w:val="390"/>
        </w:trPr>
        <w:tc>
          <w:tcPr>
            <w:tcW w:w="9581" w:type="dxa"/>
            <w:gridSpan w:val="5"/>
          </w:tcPr>
          <w:p w14:paraId="70087F12" w14:textId="77777777" w:rsidR="0073531B" w:rsidRPr="00576BBF" w:rsidRDefault="0073531B" w:rsidP="0073531B">
            <w:pPr>
              <w:jc w:val="center"/>
              <w:rPr>
                <w:rFonts w:cs="Arial"/>
                <w:sz w:val="18"/>
                <w:szCs w:val="18"/>
              </w:rPr>
            </w:pPr>
            <w:r w:rsidRPr="00576BBF">
              <w:rPr>
                <w:rFonts w:cs="Arial"/>
                <w:sz w:val="18"/>
                <w:szCs w:val="18"/>
                <w:highlight w:val="lightGray"/>
              </w:rPr>
              <w:t>Postojeća poduzeća u zoni</w:t>
            </w:r>
          </w:p>
        </w:tc>
      </w:tr>
    </w:tbl>
    <w:tbl>
      <w:tblPr>
        <w:tblpPr w:leftFromText="180" w:rightFromText="180" w:bottomFromText="200" w:vertAnchor="text" w:horzAnchor="margin" w:tblpX="40" w:tblpY="525"/>
        <w:tblW w:w="10230" w:type="dxa"/>
        <w:tblLayout w:type="fixed"/>
        <w:tblLook w:val="04A0" w:firstRow="1" w:lastRow="0" w:firstColumn="1" w:lastColumn="0" w:noHBand="0" w:noVBand="1"/>
      </w:tblPr>
      <w:tblGrid>
        <w:gridCol w:w="461"/>
        <w:gridCol w:w="2125"/>
        <w:gridCol w:w="2796"/>
        <w:gridCol w:w="1134"/>
        <w:gridCol w:w="1417"/>
        <w:gridCol w:w="2297"/>
      </w:tblGrid>
      <w:tr w:rsidR="003D1CEA" w:rsidRPr="00576BBF" w14:paraId="6F2D05E7" w14:textId="77777777" w:rsidTr="002D51D1">
        <w:trPr>
          <w:trHeight w:val="15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BA2D04" w14:textId="1D44B0D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5DB36A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>Naziv tvrtke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8D5DB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 xml:space="preserve">Djelatnost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0FF36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>Površina  (m2)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B8D7E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 xml:space="preserve">Vlasnik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FCA34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bCs/>
                <w:color w:val="000000"/>
                <w:sz w:val="18"/>
                <w:szCs w:val="18"/>
              </w:rPr>
              <w:t>web stranica</w:t>
            </w:r>
          </w:p>
        </w:tc>
      </w:tr>
      <w:tr w:rsidR="00C671A5" w:rsidRPr="00576BBF" w14:paraId="3CEF4480" w14:textId="77777777" w:rsidTr="002D51D1">
        <w:trPr>
          <w:trHeight w:val="3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86708" w14:textId="77777777" w:rsidR="00C671A5" w:rsidRPr="00576BBF" w:rsidRDefault="00C671A5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557FA" w14:textId="77777777" w:rsidR="00C671A5" w:rsidRPr="00576BBF" w:rsidRDefault="00C671A5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MASIVA d.o.o.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CE2E4" w14:textId="77777777" w:rsidR="00C671A5" w:rsidRPr="00576BBF" w:rsidRDefault="00C671A5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Trgovina na malo s dijelovima i priborom za motorna vozila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93332" w14:textId="1AE31931" w:rsidR="00C671A5" w:rsidRPr="00576BBF" w:rsidRDefault="00C671A5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DF45B" w14:textId="77777777" w:rsidR="00C671A5" w:rsidRPr="003A3E7D" w:rsidRDefault="00C671A5" w:rsidP="009A0D99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3E7D">
              <w:rPr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  <w:t>Petar Jambreković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4362D" w14:textId="77777777" w:rsidR="00C671A5" w:rsidRPr="003A3E7D" w:rsidRDefault="00C671A5" w:rsidP="009A0D99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6D3EC3">
              <w:rPr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  <w:t>www.trgovina.masiva-bj.hr</w:t>
            </w:r>
          </w:p>
        </w:tc>
      </w:tr>
      <w:tr w:rsidR="00C671A5" w:rsidRPr="00576BBF" w14:paraId="604E4347" w14:textId="77777777" w:rsidTr="002D51D1">
        <w:trPr>
          <w:trHeight w:val="36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9882C" w14:textId="77777777" w:rsidR="00C671A5" w:rsidRPr="00576BBF" w:rsidRDefault="00C671A5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9CC44" w14:textId="77777777" w:rsidR="00C671A5" w:rsidRPr="00576BBF" w:rsidRDefault="00C671A5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FCBC" w14:textId="77777777" w:rsidR="00C671A5" w:rsidRPr="00576BBF" w:rsidRDefault="00C671A5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7C56" w14:textId="218B0F67" w:rsidR="00C671A5" w:rsidRDefault="00C671A5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FA005" w14:textId="77777777" w:rsidR="00C671A5" w:rsidRPr="003A3E7D" w:rsidRDefault="00C671A5" w:rsidP="009A0D99">
            <w:pPr>
              <w:spacing w:after="0" w:line="240" w:lineRule="auto"/>
              <w:rPr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AC32D" w14:textId="77777777" w:rsidR="00C671A5" w:rsidRPr="006D3EC3" w:rsidRDefault="00C671A5" w:rsidP="009A0D99">
            <w:pPr>
              <w:spacing w:after="0" w:line="240" w:lineRule="auto"/>
              <w:rPr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</w:pPr>
          </w:p>
        </w:tc>
      </w:tr>
      <w:tr w:rsidR="003D1CEA" w:rsidRPr="00576BBF" w14:paraId="32A7FB89" w14:textId="77777777" w:rsidTr="002D51D1">
        <w:trPr>
          <w:trHeight w:val="6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3A869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089AD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NOVOCOMMERCE INTERNACIONAL d.o.o. uvoznik John Deere</w:t>
            </w:r>
          </w:p>
          <w:p w14:paraId="48AEA144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D8B70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za prodaju poljoprivredne mehanizacije, priključnih strojeva i rezervnih dijelova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B2A71" w14:textId="77777777" w:rsidR="006D3EC3" w:rsidRDefault="006D3EC3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24E81A7A" w14:textId="77777777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2402</w:t>
            </w:r>
          </w:p>
          <w:p w14:paraId="774C83AC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45705" w14:textId="77777777" w:rsidR="003D1CEA" w:rsidRPr="003A3E7D" w:rsidRDefault="004240AA" w:rsidP="009A0D99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 w:rsidRPr="003A3E7D">
              <w:rPr>
                <w:rStyle w:val="Strong"/>
                <w:rFonts w:ascii="Calibri" w:hAnsi="Calibri"/>
                <w:b w:val="0"/>
                <w:color w:val="272727"/>
                <w:sz w:val="18"/>
                <w:szCs w:val="18"/>
                <w:bdr w:val="none" w:sz="0" w:space="0" w:color="auto" w:frame="1"/>
                <w:shd w:val="clear" w:color="auto" w:fill="FFFFFF"/>
              </w:rPr>
              <w:t>Thom</w:t>
            </w:r>
            <w:proofErr w:type="spellEnd"/>
            <w:r w:rsidRPr="003A3E7D">
              <w:rPr>
                <w:rStyle w:val="Strong"/>
                <w:rFonts w:ascii="Calibri" w:hAnsi="Calibri"/>
                <w:b w:val="0"/>
                <w:color w:val="272727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A3E7D">
              <w:rPr>
                <w:rStyle w:val="Strong"/>
                <w:rFonts w:ascii="Calibri" w:hAnsi="Calibri"/>
                <w:b w:val="0"/>
                <w:color w:val="272727"/>
                <w:sz w:val="18"/>
                <w:szCs w:val="18"/>
                <w:bdr w:val="none" w:sz="0" w:space="0" w:color="auto" w:frame="1"/>
                <w:shd w:val="clear" w:color="auto" w:fill="FFFFFF"/>
              </w:rPr>
              <w:t>Gady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B2646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www.novocommerce.hr</w:t>
            </w:r>
          </w:p>
        </w:tc>
      </w:tr>
      <w:tr w:rsidR="003D1CEA" w:rsidRPr="00576BBF" w14:paraId="32564526" w14:textId="77777777" w:rsidTr="002D51D1">
        <w:trPr>
          <w:trHeight w:val="6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981C5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85D01" w14:textId="033DE84D" w:rsidR="003D1CEA" w:rsidRPr="00576BBF" w:rsidRDefault="00C671A5" w:rsidP="009A0D99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GRADSKA PLINARA BJELOVAR d.o.o.</w:t>
            </w:r>
          </w:p>
          <w:p w14:paraId="79C4E692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E6EF2" w14:textId="70749CC6" w:rsidR="003D1CEA" w:rsidRPr="00576BBF" w:rsidRDefault="00C671A5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Distribucija plinovitih goriva distributivnom mrežom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2EFCA" w14:textId="77777777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1977</w:t>
            </w:r>
          </w:p>
          <w:p w14:paraId="3535E2DD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D00E3" w14:textId="643C3A2F" w:rsidR="003D1CEA" w:rsidRPr="003A3E7D" w:rsidRDefault="00C671A5" w:rsidP="009A0D99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Sre</w:t>
            </w:r>
            <w:r w:rsidR="009A0D99">
              <w:rPr>
                <w:rFonts w:ascii="Calibri" w:hAnsi="Calibri" w:cs="Arial"/>
                <w:color w:val="000000"/>
                <w:sz w:val="18"/>
                <w:szCs w:val="18"/>
              </w:rPr>
              <w:t>ć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ko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Egzeta</w:t>
            </w:r>
            <w:proofErr w:type="spell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8050A" w14:textId="3E55BCCE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</w:t>
            </w:r>
            <w:r w:rsidR="00C671A5">
              <w:rPr>
                <w:rFonts w:cs="Arial"/>
                <w:color w:val="000000"/>
                <w:sz w:val="18"/>
                <w:szCs w:val="18"/>
              </w:rPr>
              <w:t>gpb.hr</w:t>
            </w:r>
          </w:p>
        </w:tc>
      </w:tr>
      <w:tr w:rsidR="003D1CEA" w:rsidRPr="00576BBF" w14:paraId="0C7E501C" w14:textId="77777777" w:rsidTr="002D51D1">
        <w:trPr>
          <w:trHeight w:val="9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787AA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C5BD3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DATA LINK d.o.o.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B8A0A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 xml:space="preserve">proizvodnja led rasvjetnih tijela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B7A0D" w14:textId="77777777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0517" w14:textId="77777777" w:rsidR="003D1CEA" w:rsidRPr="003A3E7D" w:rsidRDefault="003D1CEA" w:rsidP="009A0D99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3E7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Darko </w:t>
            </w:r>
            <w:proofErr w:type="spellStart"/>
            <w:r w:rsidRPr="003A3E7D">
              <w:rPr>
                <w:rFonts w:ascii="Calibri" w:hAnsi="Calibri" w:cs="Arial"/>
                <w:color w:val="000000"/>
                <w:sz w:val="18"/>
                <w:szCs w:val="18"/>
              </w:rPr>
              <w:t>Crha</w:t>
            </w:r>
            <w:proofErr w:type="spellEnd"/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DF7F6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www.datal.com</w:t>
            </w:r>
          </w:p>
        </w:tc>
      </w:tr>
      <w:tr w:rsidR="003D1CEA" w:rsidRPr="00576BBF" w14:paraId="7853485C" w14:textId="77777777" w:rsidTr="002D51D1">
        <w:trPr>
          <w:trHeight w:val="3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EBC9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5800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MIKAC TRGOVINA I USLUGE d.o.o.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C853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teretna motorna vozila ; auto dijelovi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EE733" w14:textId="77777777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191" w14:textId="77777777" w:rsidR="003D1CEA" w:rsidRPr="003A3E7D" w:rsidRDefault="003A3E7D" w:rsidP="009A0D99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3E7D">
              <w:rPr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  <w:t>Željko</w:t>
            </w:r>
            <w:r w:rsidRPr="003A3E7D">
              <w:rPr>
                <w:rStyle w:val="apple-converted-space"/>
                <w:rFonts w:ascii="Calibri" w:hAnsi="Calibri" w:cs="Arial"/>
                <w:color w:val="545454"/>
                <w:sz w:val="18"/>
                <w:szCs w:val="18"/>
                <w:shd w:val="clear" w:color="auto" w:fill="FFFFFF"/>
              </w:rPr>
              <w:t> </w:t>
            </w:r>
            <w:r w:rsidRPr="003A3E7D">
              <w:rPr>
                <w:rStyle w:val="Emphasis"/>
                <w:rFonts w:ascii="Calibri" w:hAnsi="Calibri" w:cs="Arial"/>
                <w:bCs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  <w:t>Mikac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830D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www.etvrtke.biz/tvrtka/mikac-dooo/38467</w:t>
            </w:r>
          </w:p>
        </w:tc>
      </w:tr>
      <w:tr w:rsidR="003D1CEA" w:rsidRPr="00576BBF" w14:paraId="6E2905B4" w14:textId="77777777" w:rsidTr="002D51D1">
        <w:trPr>
          <w:trHeight w:val="8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BEBEE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6E2B4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„OBRT GRADITELJSTVO - INTERIJERI LOVRIĆ“ BJELOVAR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3D3AD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gradnja stambenih i nestambenih zgrada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C8E35" w14:textId="77777777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15D8528F" w14:textId="77777777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2012</w:t>
            </w:r>
          </w:p>
          <w:p w14:paraId="26E4007B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41EF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Ivan Lovrić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519BB" w14:textId="77777777" w:rsidR="003D1CEA" w:rsidRPr="00A60C41" w:rsidRDefault="00A60C41" w:rsidP="009A0D99">
            <w:pPr>
              <w:spacing w:after="0" w:line="24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60C41"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www</w:t>
            </w:r>
            <w:r w:rsidRPr="00A60C41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.poslovna.hr/lite/</w:t>
            </w:r>
            <w:r w:rsidRPr="00A60C41"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lovric</w:t>
            </w:r>
            <w:r w:rsidRPr="00A60C41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Pr="00A60C41"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graditeljstvo</w:t>
            </w:r>
            <w:r w:rsidRPr="00A60C41">
              <w:rPr>
                <w:rFonts w:ascii="Calibri" w:hAnsi="Calibri" w:cs="Arial"/>
                <w:color w:val="000000" w:themeColor="text1"/>
                <w:sz w:val="18"/>
                <w:szCs w:val="18"/>
                <w:shd w:val="clear" w:color="auto" w:fill="FFFFFF"/>
              </w:rPr>
              <w:t>-i-interijeri</w:t>
            </w:r>
            <w:r w:rsidRPr="00A60C41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hyperlink r:id="rId6" w:history="1"/>
          </w:p>
        </w:tc>
      </w:tr>
      <w:tr w:rsidR="003D1CEA" w:rsidRPr="00576BBF" w14:paraId="27270755" w14:textId="77777777" w:rsidTr="002D51D1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CC473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94591" w14:textId="77777777" w:rsidR="003D1CEA" w:rsidRPr="00576BBF" w:rsidRDefault="003D1CEA" w:rsidP="009A0D99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MOZAIK d.o.o.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ECB0D" w14:textId="77777777" w:rsidR="003D1CEA" w:rsidRPr="00576BBF" w:rsidRDefault="003D1CEA" w:rsidP="009A0D99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Proizvodnja ostalih proizvoda od drva, proizvoda od pluta, slame i </w:t>
            </w:r>
            <w:proofErr w:type="spellStart"/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pletarskih</w:t>
            </w:r>
            <w:proofErr w:type="spellEnd"/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 materijala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0A9D5" w14:textId="718CF1B8" w:rsidR="003D1CEA" w:rsidRPr="00576BBF" w:rsidRDefault="00C671A5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30BE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Ružica i Ivan Sabljo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8CC4" w14:textId="2544AFE4" w:rsidR="003D1CEA" w:rsidRPr="00576BBF" w:rsidRDefault="00C671A5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www.parke</w:t>
            </w:r>
            <w:r w:rsidR="009573AD">
              <w:rPr>
                <w:rFonts w:cs="Arial"/>
                <w:color w:val="000000"/>
                <w:sz w:val="18"/>
                <w:szCs w:val="18"/>
              </w:rPr>
              <w:t>-sabljo.hr</w:t>
            </w:r>
          </w:p>
        </w:tc>
      </w:tr>
      <w:tr w:rsidR="009573AD" w:rsidRPr="00576BBF" w14:paraId="014ED7EC" w14:textId="77777777" w:rsidTr="002D51D1">
        <w:trPr>
          <w:trHeight w:val="42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11056" w14:textId="77777777" w:rsidR="009573AD" w:rsidRPr="00576BBF" w:rsidRDefault="009573AD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C7F86" w14:textId="77777777" w:rsidR="009573AD" w:rsidRPr="00576BBF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INTERIJERI SABLJO d.o.o.</w:t>
            </w:r>
          </w:p>
          <w:p w14:paraId="22E4E7B6" w14:textId="77777777" w:rsidR="009573AD" w:rsidRPr="00576BBF" w:rsidRDefault="009573AD" w:rsidP="009A0D99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9F527" w14:textId="77777777" w:rsidR="009573AD" w:rsidRPr="00576BBF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proizvodnja parketa, postavljanje podnih i zidnih obloga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EB050" w14:textId="77777777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1960</w:t>
            </w:r>
          </w:p>
          <w:p w14:paraId="769EAA0D" w14:textId="77777777" w:rsidR="009573AD" w:rsidRPr="00576BBF" w:rsidRDefault="009573AD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EAF61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Ružica i Ivan Sabljo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B036A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www.parketi-sabljo.hr</w:t>
            </w:r>
          </w:p>
        </w:tc>
      </w:tr>
      <w:tr w:rsidR="009573AD" w:rsidRPr="00576BBF" w14:paraId="2148251A" w14:textId="77777777" w:rsidTr="002D51D1">
        <w:trPr>
          <w:trHeight w:val="42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3B836" w14:textId="77777777" w:rsidR="009573AD" w:rsidRPr="00576BBF" w:rsidRDefault="009573AD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EA9C2" w14:textId="77777777" w:rsidR="009573AD" w:rsidRPr="00576BBF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75E2" w14:textId="77777777" w:rsidR="009573AD" w:rsidRPr="00576BBF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230F" w14:textId="73DC7040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1994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3ECFD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6705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D1CEA" w:rsidRPr="00576BBF" w14:paraId="172285C1" w14:textId="77777777" w:rsidTr="002D51D1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E271D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F6E16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Ilić Saša kao vlasnik obrta ˝SAMBI˝</w:t>
            </w:r>
          </w:p>
          <w:p w14:paraId="195F0C2D" w14:textId="77777777" w:rsidR="003D1CEA" w:rsidRPr="00576BBF" w:rsidRDefault="003D1CEA" w:rsidP="009A0D99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2C714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 xml:space="preserve">proizvodnja osvježavajućih bezalkoholnih napitaka i voćnih sokova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C34F6" w14:textId="77777777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8B461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Saša Ilić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CE67A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www.sambi.hr</w:t>
            </w:r>
          </w:p>
        </w:tc>
      </w:tr>
      <w:tr w:rsidR="003D1CEA" w:rsidRPr="00576BBF" w14:paraId="175B14A4" w14:textId="77777777" w:rsidTr="002D51D1">
        <w:trPr>
          <w:trHeight w:val="10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1EFC4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803F4" w14:textId="77777777" w:rsidR="003D1CEA" w:rsidRPr="00576BBF" w:rsidRDefault="003D1CEA" w:rsidP="009A0D99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ROTOR d.o.o.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C61A3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proizvodnja rasvjetnih tijela; izrada elektroinstalacija , održavanje javne rasvjete, tehnička ispitivanja, projektiranje i nadzor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A7452" w14:textId="77777777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3453</w:t>
            </w:r>
          </w:p>
          <w:p w14:paraId="549D39EA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3B4D4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Stjepan Kusturin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CF54B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www.rotor.hr</w:t>
            </w:r>
          </w:p>
        </w:tc>
      </w:tr>
      <w:tr w:rsidR="003D1CEA" w:rsidRPr="00576BBF" w14:paraId="37554BDB" w14:textId="77777777" w:rsidTr="002D51D1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39B9E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5AD2E" w14:textId="77777777" w:rsidR="003D1CEA" w:rsidRPr="00576BBF" w:rsidRDefault="006C6035" w:rsidP="009A0D99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STIMO d.o.o.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17AB4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proizvodnja pribora za gromobranske instalacije: pocinčani i bakreni te perforirani limeni kanali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D1FB0" w14:textId="2A1AEAD6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="009573AD">
              <w:rPr>
                <w:rFonts w:cs="Arial"/>
                <w:color w:val="000000" w:themeColor="text1"/>
                <w:sz w:val="18"/>
                <w:szCs w:val="18"/>
              </w:rPr>
              <w:t>466</w:t>
            </w:r>
          </w:p>
          <w:p w14:paraId="54F57AAD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03395" w14:textId="77777777" w:rsidR="003D1CEA" w:rsidRDefault="006C6035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Stipe Orešković</w:t>
            </w:r>
          </w:p>
          <w:p w14:paraId="3377DB2F" w14:textId="77777777" w:rsidR="006C6035" w:rsidRPr="00576BBF" w:rsidRDefault="006C6035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05DD0" w14:textId="77777777" w:rsidR="003D1CEA" w:rsidRDefault="00A835A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hyperlink r:id="rId7" w:history="1">
              <w:r w:rsidR="006D3EC3" w:rsidRPr="006D3EC3">
                <w:rPr>
                  <w:rFonts w:cs="Arial"/>
                  <w:color w:val="000000"/>
                  <w:sz w:val="18"/>
                  <w:szCs w:val="18"/>
                </w:rPr>
                <w:t>www.stimo.hr</w:t>
              </w:r>
            </w:hyperlink>
          </w:p>
          <w:p w14:paraId="2CBBAFD5" w14:textId="77777777" w:rsidR="006D3EC3" w:rsidRPr="00576BBF" w:rsidRDefault="006D3EC3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278A45C0" w14:textId="77777777" w:rsidTr="002D51D1">
        <w:trPr>
          <w:trHeight w:val="70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BE35A" w14:textId="77777777" w:rsidR="009573AD" w:rsidRPr="00576BBF" w:rsidRDefault="009573AD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DE8E3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4DBC033D" w14:textId="77777777" w:rsidR="009573AD" w:rsidRPr="00576BBF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TERMOPLIN d.o.o.</w:t>
            </w:r>
          </w:p>
          <w:p w14:paraId="40D50C88" w14:textId="77777777" w:rsidR="009573AD" w:rsidRPr="00576BBF" w:rsidRDefault="009573AD" w:rsidP="009A0D99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EA149" w14:textId="77777777" w:rsidR="009573AD" w:rsidRPr="00576BBF" w:rsidRDefault="009573AD" w:rsidP="009A0D99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  <w:r w:rsidRPr="00576BBF"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 xml:space="preserve">Proizvodnja 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  <w:t>ventilacijskih kanala i prateće opreme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E4C3B" w14:textId="2FDD6170" w:rsidR="009573AD" w:rsidRPr="00576BBF" w:rsidRDefault="009573AD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F3DAF" w14:textId="77777777" w:rsidR="009573AD" w:rsidRDefault="009573AD" w:rsidP="009A0D99">
            <w:pPr>
              <w:spacing w:after="0" w:line="240" w:lineRule="auto"/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</w:pPr>
          </w:p>
          <w:p w14:paraId="7CBE62FF" w14:textId="77777777" w:rsidR="009573AD" w:rsidRPr="003A3E7D" w:rsidRDefault="009573AD" w:rsidP="009A0D99">
            <w:pPr>
              <w:spacing w:after="0" w:line="24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Josip</w:t>
            </w:r>
            <w:r w:rsidRPr="003A3E7D"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 xml:space="preserve"> Rastovac</w:t>
            </w:r>
          </w:p>
          <w:p w14:paraId="2EE8DDBA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F039C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Style w:val="Strong"/>
                <w:rFonts w:cs="Arial"/>
                <w:b w:val="0"/>
                <w:color w:val="262626"/>
                <w:sz w:val="18"/>
                <w:szCs w:val="18"/>
                <w:shd w:val="clear" w:color="auto" w:fill="FFFFFF"/>
              </w:rPr>
              <w:t>termoplin@bj.t-com.hr</w:t>
            </w:r>
          </w:p>
        </w:tc>
      </w:tr>
      <w:tr w:rsidR="009573AD" w:rsidRPr="00576BBF" w14:paraId="6DFA8FF3" w14:textId="77777777" w:rsidTr="002D51D1">
        <w:trPr>
          <w:trHeight w:val="613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29207" w14:textId="77777777" w:rsidR="009573AD" w:rsidRPr="00576BBF" w:rsidRDefault="009573AD" w:rsidP="009A0D9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0462" w14:textId="4537F77E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TERMOPLIN PROIZVODNJA I MONTAŽA d.o.o.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A2EBE" w14:textId="77777777" w:rsidR="009573AD" w:rsidRPr="00576BBF" w:rsidRDefault="009573AD" w:rsidP="009A0D99">
            <w:pPr>
              <w:spacing w:after="0" w:line="240" w:lineRule="auto"/>
              <w:rPr>
                <w:rFonts w:eastAsia="Times New Roman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014B3" w14:textId="278CF275" w:rsidR="009573AD" w:rsidRDefault="009573AD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70386" w14:textId="6EA14E25" w:rsidR="009573AD" w:rsidRDefault="009573AD" w:rsidP="009A0D99">
            <w:pPr>
              <w:spacing w:after="0" w:line="240" w:lineRule="auto"/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 xml:space="preserve">Mirjana </w:t>
            </w:r>
            <w:proofErr w:type="spellStart"/>
            <w:r>
              <w:rPr>
                <w:rFonts w:ascii="Calibri" w:hAnsi="Calibri" w:cs="Arial"/>
                <w:color w:val="262626"/>
                <w:sz w:val="18"/>
                <w:szCs w:val="18"/>
                <w:shd w:val="clear" w:color="auto" w:fill="FFFFFF"/>
              </w:rPr>
              <w:t>Muranić</w:t>
            </w:r>
            <w:proofErr w:type="spellEnd"/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F061F" w14:textId="77777777" w:rsidR="009573AD" w:rsidRPr="00576BBF" w:rsidRDefault="009573AD" w:rsidP="009A0D99">
            <w:pPr>
              <w:spacing w:after="0" w:line="240" w:lineRule="auto"/>
              <w:rPr>
                <w:rStyle w:val="Strong"/>
                <w:rFonts w:cs="Arial"/>
                <w:b w:val="0"/>
                <w:color w:val="262626"/>
                <w:sz w:val="18"/>
                <w:szCs w:val="18"/>
                <w:shd w:val="clear" w:color="auto" w:fill="FFFFFF"/>
              </w:rPr>
            </w:pPr>
          </w:p>
        </w:tc>
      </w:tr>
      <w:tr w:rsidR="003D1CEA" w:rsidRPr="00576BBF" w14:paraId="70D5026A" w14:textId="77777777" w:rsidTr="002D51D1">
        <w:trPr>
          <w:trHeight w:val="6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9490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52E5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Obrt SERVIS CEROVIĆ, Bjelovar</w:t>
            </w:r>
          </w:p>
          <w:p w14:paraId="78BAFB52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7AB7" w14:textId="77777777" w:rsidR="003D1CEA" w:rsidRPr="00576BBF" w:rsidRDefault="003D1CEA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Popravak ostalih predmeta za osobnu uporabu i kućanstvo</w:t>
            </w:r>
          </w:p>
          <w:p w14:paraId="4F98971F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A5588" w14:textId="77777777" w:rsidR="003D1CEA" w:rsidRPr="00576BBF" w:rsidRDefault="003D1CEA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3903</w:t>
            </w:r>
          </w:p>
          <w:p w14:paraId="57E01101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41F5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Đuro Cerović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31BC" w14:textId="77777777" w:rsidR="003D1CEA" w:rsidRPr="00576BBF" w:rsidRDefault="003D1CEA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76BBF">
              <w:rPr>
                <w:rFonts w:cs="Arial"/>
                <w:color w:val="000000"/>
                <w:sz w:val="18"/>
                <w:szCs w:val="18"/>
              </w:rPr>
              <w:t>www.servis-cerović.hr</w:t>
            </w:r>
          </w:p>
        </w:tc>
      </w:tr>
      <w:tr w:rsidR="00B63F02" w:rsidRPr="00576BBF" w14:paraId="1935C5EA" w14:textId="77777777" w:rsidTr="002D51D1">
        <w:trPr>
          <w:trHeight w:val="6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A219" w14:textId="4C299663" w:rsidR="00B63F02" w:rsidRPr="00576BBF" w:rsidRDefault="00B63F02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8880" w14:textId="6AC44032" w:rsidR="00B63F02" w:rsidRPr="00576BBF" w:rsidRDefault="00B63F02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PAJDO d.o.o.(zakupac </w:t>
            </w:r>
            <w:proofErr w:type="spellStart"/>
            <w:r w:rsidR="00027978">
              <w:rPr>
                <w:rFonts w:cs="Arial"/>
                <w:color w:val="000000" w:themeColor="text1"/>
                <w:sz w:val="18"/>
                <w:szCs w:val="18"/>
              </w:rPr>
              <w:t>Dimago</w:t>
            </w:r>
            <w:proofErr w:type="spellEnd"/>
            <w:r w:rsidR="00027978">
              <w:rPr>
                <w:rFonts w:cs="Arial"/>
                <w:color w:val="000000" w:themeColor="text1"/>
                <w:sz w:val="18"/>
                <w:szCs w:val="18"/>
              </w:rPr>
              <w:t xml:space="preserve"> d.o.o.)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743C" w14:textId="2195964B" w:rsidR="00B63F02" w:rsidRPr="00576BBF" w:rsidRDefault="00027978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Cestovni prijevoz robe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3048D" w14:textId="2D05AD9C" w:rsidR="00B63F02" w:rsidRPr="00576BBF" w:rsidRDefault="00027978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E80" w14:textId="7D8C3282" w:rsidR="00B63F02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Ratko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Radičević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AFD8" w14:textId="0A1A6859" w:rsidR="00B63F02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www.pajdo.hr</w:t>
            </w:r>
          </w:p>
        </w:tc>
      </w:tr>
      <w:tr w:rsidR="00027978" w:rsidRPr="00576BBF" w14:paraId="1A0ABEEB" w14:textId="77777777" w:rsidTr="002D51D1">
        <w:trPr>
          <w:trHeight w:val="15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45F96" w14:textId="312AA4BE" w:rsidR="00027978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3CE09" w14:textId="6D4C423A" w:rsidR="00027978" w:rsidRPr="00576BBF" w:rsidRDefault="00027978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HP- HRVATSKA POŠTA d.o.o.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43997" w14:textId="0B645EF3" w:rsidR="00027978" w:rsidRPr="00576BBF" w:rsidRDefault="00027978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Pružanje univerzalnih poštanskih usluga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21551" w14:textId="49DE9367" w:rsidR="00027978" w:rsidRPr="00576BBF" w:rsidRDefault="00027978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6533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8BEDC" w14:textId="0DB98E3F" w:rsidR="00027978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Ivan Čulo, predsjednik Uprave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EDB96" w14:textId="7FD9C9E2" w:rsidR="00027978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www.pošta.hr</w:t>
            </w:r>
          </w:p>
        </w:tc>
      </w:tr>
      <w:tr w:rsidR="00027978" w:rsidRPr="00576BBF" w14:paraId="018982DB" w14:textId="77777777" w:rsidTr="002D51D1">
        <w:trPr>
          <w:trHeight w:val="15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948E6" w14:textId="77777777" w:rsidR="00027978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E8683" w14:textId="77777777" w:rsidR="00027978" w:rsidRDefault="00027978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B09BB" w14:textId="77777777" w:rsidR="00027978" w:rsidRDefault="00027978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4958" w14:textId="679715E6" w:rsidR="00027978" w:rsidRPr="00576BBF" w:rsidRDefault="00027978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8814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7697E" w14:textId="77777777" w:rsidR="00027978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6ED48" w14:textId="77777777" w:rsidR="00027978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7978" w:rsidRPr="00576BBF" w14:paraId="05A27E3E" w14:textId="77777777" w:rsidTr="002D51D1">
        <w:trPr>
          <w:trHeight w:val="15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DB8AB" w14:textId="77777777" w:rsidR="00027978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238EF" w14:textId="77777777" w:rsidR="00027978" w:rsidRDefault="00027978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F12BD" w14:textId="77777777" w:rsidR="00027978" w:rsidRDefault="00027978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99BA" w14:textId="4C8F11D2" w:rsidR="00027978" w:rsidRPr="00576BBF" w:rsidRDefault="00027978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1113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C4FD5" w14:textId="77777777" w:rsidR="00027978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F815B" w14:textId="77777777" w:rsidR="00027978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7978" w:rsidRPr="00576BBF" w14:paraId="67B22320" w14:textId="77777777" w:rsidTr="002D51D1">
        <w:trPr>
          <w:trHeight w:val="15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BF81" w14:textId="77777777" w:rsidR="00027978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8D6F" w14:textId="77777777" w:rsidR="00027978" w:rsidRDefault="00027978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9F6F" w14:textId="77777777" w:rsidR="00027978" w:rsidRDefault="00027978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3436F" w14:textId="6547A640" w:rsidR="00027978" w:rsidRPr="00576BBF" w:rsidRDefault="00027978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2085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D88E" w14:textId="77777777" w:rsidR="00027978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A9E" w14:textId="77777777" w:rsidR="00027978" w:rsidRPr="00576BBF" w:rsidRDefault="00027978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D99" w:rsidRPr="00576BBF" w14:paraId="4DF4CE35" w14:textId="77777777" w:rsidTr="002D51D1">
        <w:trPr>
          <w:trHeight w:val="42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4592A" w14:textId="3AAB092A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D7B71" w14:textId="377716D2" w:rsidR="009A0D99" w:rsidRPr="00576BBF" w:rsidRDefault="009A0D99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ŠPAR d.o.o.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5A06D" w14:textId="4FB5F7AA" w:rsidR="009A0D99" w:rsidRPr="00576BBF" w:rsidRDefault="009A0D99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Trgovina na veliko pićima; Maloprodaja i veleprodaja(skladište)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5188" w14:textId="50DA55E9" w:rsidR="009A0D99" w:rsidRPr="00576BBF" w:rsidRDefault="009A0D99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8774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CC9BE" w14:textId="44D990D2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Zlatko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Navojec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430E6" w14:textId="50D8DC9A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www.spar.com.hr</w:t>
            </w:r>
          </w:p>
        </w:tc>
      </w:tr>
      <w:tr w:rsidR="009A0D99" w:rsidRPr="00576BBF" w14:paraId="6B41329C" w14:textId="77777777" w:rsidTr="002D51D1">
        <w:trPr>
          <w:trHeight w:val="42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AB3D" w14:textId="77777777" w:rsidR="009A0D99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BDF" w14:textId="77777777" w:rsidR="009A0D99" w:rsidRDefault="009A0D99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3C9D" w14:textId="77777777" w:rsidR="009A0D99" w:rsidRDefault="009A0D99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1D97" w14:textId="489C1CB3" w:rsidR="009A0D99" w:rsidRPr="00576BBF" w:rsidRDefault="009A0D99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6367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96F" w14:textId="77777777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70E" w14:textId="77777777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0D99" w:rsidRPr="00576BBF" w14:paraId="5865DC97" w14:textId="77777777" w:rsidTr="002D51D1">
        <w:trPr>
          <w:trHeight w:val="42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437DA" w14:textId="72B0C990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F7638" w14:textId="394FDCF2" w:rsidR="009A0D99" w:rsidRPr="00576BBF" w:rsidRDefault="009A0D99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POLJOCENTAR d.o.o.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71BE3" w14:textId="66D6CA4C" w:rsidR="009A0D99" w:rsidRPr="00576BBF" w:rsidRDefault="009A0D99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Uzgoj žitarica (osim riže),mahunarki i uljanog sjemenja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58944" w14:textId="187621E1" w:rsidR="009A0D99" w:rsidRPr="00576BBF" w:rsidRDefault="009A0D99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FB937" w14:textId="17B601A7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Vladimir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Maksić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13FB6" w14:textId="7CC0A428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www.poljocentar.hr</w:t>
            </w:r>
          </w:p>
        </w:tc>
      </w:tr>
      <w:tr w:rsidR="009A0D99" w:rsidRPr="00576BBF" w14:paraId="3BEF0FD3" w14:textId="77777777" w:rsidTr="002D51D1">
        <w:trPr>
          <w:trHeight w:val="42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452B" w14:textId="77777777" w:rsidR="009A0D99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6D9E" w14:textId="77777777" w:rsidR="009A0D99" w:rsidRDefault="009A0D99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2EEC" w14:textId="77777777" w:rsidR="009A0D99" w:rsidRDefault="009A0D99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BFC7C" w14:textId="21FC032F" w:rsidR="009A0D99" w:rsidRPr="00576BBF" w:rsidRDefault="009A0D99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2882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F857" w14:textId="77777777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EC89" w14:textId="77777777" w:rsidR="009A0D99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1DB9A5D5" w14:textId="77777777" w:rsidTr="002D51D1">
        <w:trPr>
          <w:trHeight w:val="66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1223" w14:textId="21E6E364" w:rsidR="009573AD" w:rsidRPr="00576BBF" w:rsidRDefault="009A0D99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6AA46" w14:textId="264F216A" w:rsidR="009573AD" w:rsidRPr="00576BBF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HIDROREGULACIJA d.o.o.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F05F0" w14:textId="17012396" w:rsidR="009573AD" w:rsidRPr="00576BBF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Gradnja vodnih građevina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39F1B" w14:textId="05E78E98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4778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7068" w14:textId="77777777" w:rsidR="009573AD" w:rsidRDefault="00B63F02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Krešimir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Habijanec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</w:t>
            </w:r>
          </w:p>
          <w:p w14:paraId="09BB9D43" w14:textId="67115653" w:rsidR="00B63F02" w:rsidRPr="00576BBF" w:rsidRDefault="00B63F02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direktor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CCDA1" w14:textId="26A39E0C" w:rsidR="009573AD" w:rsidRPr="00576BBF" w:rsidRDefault="00B63F02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www.hidroregulacija.hr</w:t>
            </w:r>
          </w:p>
        </w:tc>
      </w:tr>
      <w:tr w:rsidR="009573AD" w:rsidRPr="00576BBF" w14:paraId="40F85DA6" w14:textId="77777777" w:rsidTr="002D51D1">
        <w:trPr>
          <w:trHeight w:val="6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7F172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524B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E3B5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7623" w14:textId="78C901EA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2278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3FF51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6C821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6DF0288E" w14:textId="77777777" w:rsidTr="002D51D1">
        <w:trPr>
          <w:trHeight w:val="6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83F9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92B1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2B9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C258E" w14:textId="65E0F93A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1824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83F7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86A3B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708CA37B" w14:textId="77777777" w:rsidTr="002D51D1">
        <w:trPr>
          <w:trHeight w:val="61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899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568D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ED7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70F9" w14:textId="36337685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5732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DC65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3A9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3C6A7365" w14:textId="77777777" w:rsidTr="002D51D1">
        <w:trPr>
          <w:trHeight w:val="6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8A4C3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5A913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1148C" w14:textId="77777777" w:rsidR="002D51D1" w:rsidRDefault="00756284" w:rsidP="009A0D99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2D51D1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 xml:space="preserve">Ovo sve jesu čestice </w:t>
            </w:r>
            <w:proofErr w:type="spellStart"/>
            <w:r w:rsidRPr="002D51D1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Hidroregulacije</w:t>
            </w:r>
            <w:proofErr w:type="spellEnd"/>
            <w:r w:rsidRPr="002D51D1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 xml:space="preserve">, ali </w:t>
            </w:r>
            <w:r w:rsidR="002D51D1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dali su ih u podnajam određenim tvrtkama tako da bi trebalo te tvrtke navesti pod određene čestice (nalaze se u bilješkama u tabeli)</w:t>
            </w:r>
          </w:p>
          <w:p w14:paraId="75B42EBE" w14:textId="695DF914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1E25" w14:textId="6AED91CA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5298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B334D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C0437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2B7B9ED9" w14:textId="77777777" w:rsidTr="002D51D1">
        <w:trPr>
          <w:trHeight w:val="6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9B31F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98666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E49A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FB0FF" w14:textId="2BACBE1C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1862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2AA9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155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7B328D04" w14:textId="77777777" w:rsidTr="002D51D1">
        <w:trPr>
          <w:trHeight w:val="6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9C3EC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0D74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6D105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50EF" w14:textId="2FFED7B5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5341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B7CF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62F54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676A6EDB" w14:textId="77777777" w:rsidTr="002D51D1">
        <w:trPr>
          <w:trHeight w:val="420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8DB0C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83A4B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2E67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E197B" w14:textId="3EEBAF24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790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6B62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76E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212332EE" w14:textId="77777777" w:rsidTr="002D51D1">
        <w:trPr>
          <w:trHeight w:val="61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BB4BA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365D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4BC0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9E6E7" w14:textId="04E633FA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2920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2A2C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B65F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771DD074" w14:textId="77777777" w:rsidTr="002D51D1">
        <w:trPr>
          <w:trHeight w:val="19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594D3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3D9D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79D82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2463E" w14:textId="48D2B832" w:rsidR="009573AD" w:rsidRPr="00576BBF" w:rsidRDefault="009573AD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6CF8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6BFE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573AD" w:rsidRPr="00576BBF" w14:paraId="597E2139" w14:textId="77777777" w:rsidTr="002D51D1">
        <w:trPr>
          <w:trHeight w:val="26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B9A8" w14:textId="77777777" w:rsidR="009573AD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2B3C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865" w14:textId="77777777" w:rsidR="009573AD" w:rsidRDefault="009573AD" w:rsidP="009A0D99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B5E3D" w14:textId="4EF835F5" w:rsidR="009573AD" w:rsidRDefault="00B63F02" w:rsidP="009A0D9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1F1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24D7" w14:textId="77777777" w:rsidR="009573AD" w:rsidRPr="00576BBF" w:rsidRDefault="009573AD" w:rsidP="009A0D9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D1CEA" w:rsidRPr="00576BBF" w14:paraId="6839A767" w14:textId="77777777" w:rsidTr="002D51D1">
        <w:trPr>
          <w:gridAfter w:val="2"/>
          <w:wAfter w:w="3714" w:type="dxa"/>
          <w:trHeight w:val="46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85EF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76BBF">
              <w:rPr>
                <w:rFonts w:cs="Arial"/>
                <w:color w:val="000000" w:themeColor="text1"/>
                <w:sz w:val="18"/>
                <w:szCs w:val="18"/>
              </w:rPr>
              <w:t>Ukupno površina - poduzetnici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EB2F" w14:textId="35867B88" w:rsidR="003D1CEA" w:rsidRPr="00576BBF" w:rsidRDefault="009A0D99" w:rsidP="009A0D99">
            <w:pPr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115.105</w:t>
            </w:r>
          </w:p>
          <w:p w14:paraId="76CB16E1" w14:textId="77777777" w:rsidR="003D1CEA" w:rsidRPr="00576BBF" w:rsidRDefault="003D1CEA" w:rsidP="009A0D9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D3EC3" w:rsidRPr="00576BBF" w14:paraId="3BAEEA12" w14:textId="77777777" w:rsidTr="002D51D1">
        <w:trPr>
          <w:gridAfter w:val="2"/>
          <w:wAfter w:w="3714" w:type="dxa"/>
          <w:trHeight w:val="677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3DD" w14:textId="4AB2AC34" w:rsidR="006D3EC3" w:rsidRPr="006D3EC3" w:rsidRDefault="006D3EC3" w:rsidP="009A0D99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Ze</w:t>
            </w:r>
            <w:r w:rsidRPr="006D3EC3">
              <w:rPr>
                <w:rFonts w:cs="Arial"/>
                <w:color w:val="000000" w:themeColor="text1"/>
                <w:sz w:val="18"/>
                <w:szCs w:val="18"/>
              </w:rPr>
              <w:t>mlja porijekla: RH (sve tvrtke)</w:t>
            </w:r>
            <w:r w:rsidR="00E27385" w:rsidRPr="00E27385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E27385">
              <w:rPr>
                <w:rFonts w:cs="Arial"/>
                <w:color w:val="000000" w:themeColor="text1"/>
                <w:sz w:val="18"/>
                <w:szCs w:val="18"/>
              </w:rPr>
              <w:t xml:space="preserve">osim tvrtke pod red.br. 2 - </w:t>
            </w:r>
            <w:r w:rsidR="00E27385" w:rsidRPr="00E27385">
              <w:rPr>
                <w:rFonts w:cs="Arial"/>
                <w:color w:val="000000" w:themeColor="text1"/>
                <w:sz w:val="18"/>
                <w:szCs w:val="18"/>
              </w:rPr>
              <w:t xml:space="preserve">član je francuske Grupacije </w:t>
            </w:r>
            <w:proofErr w:type="spellStart"/>
            <w:r w:rsidR="00E27385" w:rsidRPr="00E27385">
              <w:rPr>
                <w:rFonts w:cs="Arial"/>
                <w:color w:val="000000" w:themeColor="text1"/>
                <w:sz w:val="18"/>
                <w:szCs w:val="18"/>
              </w:rPr>
              <w:t>Monnoyeur</w:t>
            </w:r>
            <w:proofErr w:type="spellEnd"/>
          </w:p>
        </w:tc>
      </w:tr>
    </w:tbl>
    <w:p w14:paraId="405684A3" w14:textId="1A621C43" w:rsidR="00DE11B5" w:rsidRDefault="00586949" w:rsidP="00586949">
      <w:pPr>
        <w:jc w:val="both"/>
        <w:rPr>
          <w:rFonts w:cs="Arial"/>
          <w:sz w:val="20"/>
          <w:szCs w:val="20"/>
        </w:rPr>
      </w:pPr>
      <w:r w:rsidRPr="00586949">
        <w:rPr>
          <w:rFonts w:cs="Arial"/>
          <w:sz w:val="20"/>
          <w:szCs w:val="20"/>
        </w:rPr>
        <w:t>Poslovna zona ISTOK smještena je u istočnom dijelu grada, na udaljenosti cca  1,25 do 1,90 km u odnosu na centar Grada. Zona se nalazi na području između državne ceste Vukovarske ulice (DC 43) i željezničke pruge (L204 Križevci – Bjelovar – Kloštar). Proširena poslovna zona ISTOK obuhvaća ukupnu površinu od 143.845 m2 (14,38 ha). Obuhvat i granica poduzetničke zone određena je i prati granice zone gospodarske namjene – poslovna (K1, K2, K3) GUP-a i katastarskih čestica prema grafičkom prikazu i popisu katastarskih čestica. U zoni posluje 28 poduzetnika (poduzetnici vlasnici parcela i poduzetnici koji imaju tvrtke u podnajmu kod poduzetnika-vlasnika parcela) koji sveukupno zapošljavaju 479 zaposlenika.</w:t>
      </w:r>
    </w:p>
    <w:p w14:paraId="40E2E612" w14:textId="26D8B298" w:rsidR="00C14CD3" w:rsidRPr="00586949" w:rsidRDefault="00C14CD3" w:rsidP="00586949">
      <w:pPr>
        <w:jc w:val="both"/>
        <w:rPr>
          <w:rFonts w:cs="Arial"/>
          <w:sz w:val="20"/>
          <w:szCs w:val="20"/>
        </w:rPr>
      </w:pPr>
      <w:r w:rsidRPr="00C14CD3">
        <w:rPr>
          <w:rFonts w:cs="Arial"/>
          <w:sz w:val="20"/>
          <w:szCs w:val="20"/>
        </w:rPr>
        <w:t>Prema veličini svrstava se u kategoriju: mala zona.  Intenzitet aktivacije raspoložive površine zone iznosi: 98,12%., što znači da je potpuno aktivna.</w:t>
      </w:r>
    </w:p>
    <w:sectPr w:rsidR="00C14CD3" w:rsidRPr="00586949" w:rsidSect="003C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42522"/>
    <w:multiLevelType w:val="hybridMultilevel"/>
    <w:tmpl w:val="94065764"/>
    <w:lvl w:ilvl="0" w:tplc="86BC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B5"/>
    <w:rsid w:val="00027978"/>
    <w:rsid w:val="00040160"/>
    <w:rsid w:val="0007763D"/>
    <w:rsid w:val="00142A1E"/>
    <w:rsid w:val="001B6074"/>
    <w:rsid w:val="0024687D"/>
    <w:rsid w:val="002C6EAF"/>
    <w:rsid w:val="002D51D1"/>
    <w:rsid w:val="002E7639"/>
    <w:rsid w:val="003A3E7D"/>
    <w:rsid w:val="003C1286"/>
    <w:rsid w:val="003C2E34"/>
    <w:rsid w:val="003D1CEA"/>
    <w:rsid w:val="004240AA"/>
    <w:rsid w:val="00481EE8"/>
    <w:rsid w:val="004C2917"/>
    <w:rsid w:val="004E1028"/>
    <w:rsid w:val="0050667B"/>
    <w:rsid w:val="005677DB"/>
    <w:rsid w:val="00576BBF"/>
    <w:rsid w:val="00586949"/>
    <w:rsid w:val="005D7191"/>
    <w:rsid w:val="006C6035"/>
    <w:rsid w:val="006D3EC3"/>
    <w:rsid w:val="00715B09"/>
    <w:rsid w:val="0073531B"/>
    <w:rsid w:val="00756284"/>
    <w:rsid w:val="007D3E22"/>
    <w:rsid w:val="008C7171"/>
    <w:rsid w:val="00932655"/>
    <w:rsid w:val="009326D6"/>
    <w:rsid w:val="0094283F"/>
    <w:rsid w:val="009573AD"/>
    <w:rsid w:val="009A0D99"/>
    <w:rsid w:val="009C5A3B"/>
    <w:rsid w:val="009F59E7"/>
    <w:rsid w:val="00A60C41"/>
    <w:rsid w:val="00A835A9"/>
    <w:rsid w:val="00A97E27"/>
    <w:rsid w:val="00AE4316"/>
    <w:rsid w:val="00B63F02"/>
    <w:rsid w:val="00C1289E"/>
    <w:rsid w:val="00C14CD3"/>
    <w:rsid w:val="00C671A5"/>
    <w:rsid w:val="00CE3527"/>
    <w:rsid w:val="00DE11B5"/>
    <w:rsid w:val="00E2235A"/>
    <w:rsid w:val="00E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2E3F"/>
  <w15:docId w15:val="{3AD338FD-1F1B-4C49-BCB8-C72B7C7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B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1B5"/>
    <w:rPr>
      <w:color w:val="0000FF"/>
      <w:u w:val="single"/>
    </w:rPr>
  </w:style>
  <w:style w:type="paragraph" w:styleId="NoSpacing">
    <w:name w:val="No Spacing"/>
    <w:uiPriority w:val="1"/>
    <w:qFormat/>
    <w:rsid w:val="00DE11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B6074"/>
    <w:rPr>
      <w:b/>
      <w:bCs/>
    </w:rPr>
  </w:style>
  <w:style w:type="paragraph" w:styleId="ListParagraph">
    <w:name w:val="List Paragraph"/>
    <w:basedOn w:val="Normal"/>
    <w:uiPriority w:val="34"/>
    <w:qFormat/>
    <w:rsid w:val="002C6E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apple-converted-space">
    <w:name w:val="apple-converted-space"/>
    <w:basedOn w:val="DefaultParagraphFont"/>
    <w:rsid w:val="003A3E7D"/>
  </w:style>
  <w:style w:type="character" w:styleId="Emphasis">
    <w:name w:val="Emphasis"/>
    <w:basedOn w:val="DefaultParagraphFont"/>
    <w:uiPriority w:val="20"/>
    <w:qFormat/>
    <w:rsid w:val="003A3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m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zmatrans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613B-9B7C-43B8-A197-63375DAC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4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Bjelovar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Snježana Maras</cp:lastModifiedBy>
  <cp:revision>2</cp:revision>
  <dcterms:created xsi:type="dcterms:W3CDTF">2021-06-04T09:42:00Z</dcterms:created>
  <dcterms:modified xsi:type="dcterms:W3CDTF">2021-06-04T09:42:00Z</dcterms:modified>
</cp:coreProperties>
</file>