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729" w:rsidRDefault="00522729" w:rsidP="00522729">
      <w:pPr>
        <w:rPr>
          <w:rFonts w:ascii="Arial" w:hAnsi="Arial" w:cs="Arial"/>
          <w:sz w:val="22"/>
          <w:szCs w:val="22"/>
        </w:rPr>
      </w:pPr>
    </w:p>
    <w:p w:rsidR="00522729" w:rsidRDefault="00522729" w:rsidP="00522729">
      <w:pPr>
        <w:rPr>
          <w:rFonts w:ascii="Arial" w:hAnsi="Arial" w:cs="Arial"/>
          <w:sz w:val="22"/>
          <w:szCs w:val="22"/>
        </w:rPr>
      </w:pPr>
    </w:p>
    <w:p w:rsidR="00522729" w:rsidRDefault="00522729" w:rsidP="00522729">
      <w:pPr>
        <w:rPr>
          <w:rFonts w:ascii="Arial" w:hAnsi="Arial" w:cs="Arial"/>
          <w:sz w:val="22"/>
          <w:szCs w:val="22"/>
        </w:rPr>
      </w:pPr>
    </w:p>
    <w:p w:rsidR="00522729" w:rsidRDefault="00522729" w:rsidP="00522729">
      <w:pPr>
        <w:rPr>
          <w:rFonts w:ascii="Arial" w:hAnsi="Arial" w:cs="Arial"/>
          <w:sz w:val="22"/>
          <w:szCs w:val="22"/>
        </w:rPr>
      </w:pPr>
    </w:p>
    <w:p w:rsidR="00522729" w:rsidRDefault="00522729" w:rsidP="00522729">
      <w:pPr>
        <w:rPr>
          <w:rFonts w:ascii="Arial" w:hAnsi="Arial" w:cs="Arial"/>
          <w:sz w:val="22"/>
          <w:szCs w:val="22"/>
        </w:rPr>
      </w:pPr>
    </w:p>
    <w:p w:rsidR="00522729" w:rsidRDefault="00522729" w:rsidP="00522729">
      <w:pPr>
        <w:rPr>
          <w:rFonts w:ascii="Arial" w:hAnsi="Arial" w:cs="Arial"/>
          <w:sz w:val="22"/>
          <w:szCs w:val="22"/>
        </w:rPr>
      </w:pPr>
    </w:p>
    <w:p w:rsidR="00522729" w:rsidRDefault="00522729" w:rsidP="00522729">
      <w:pPr>
        <w:rPr>
          <w:rFonts w:ascii="Arial" w:hAnsi="Arial" w:cs="Arial"/>
          <w:sz w:val="22"/>
          <w:szCs w:val="22"/>
        </w:rPr>
      </w:pPr>
      <w:r w:rsidRPr="009C468F">
        <w:rPr>
          <w:rFonts w:ascii="Arial" w:hAnsi="Arial" w:cs="Arial"/>
          <w:sz w:val="22"/>
          <w:szCs w:val="22"/>
        </w:rPr>
        <w:t xml:space="preserve">Dear Colleagues, </w:t>
      </w:r>
    </w:p>
    <w:p w:rsidR="00522729" w:rsidRPr="009C468F" w:rsidRDefault="00522729" w:rsidP="00522729">
      <w:pPr>
        <w:rPr>
          <w:rFonts w:ascii="Arial" w:hAnsi="Arial" w:cs="Arial"/>
          <w:sz w:val="22"/>
          <w:szCs w:val="22"/>
        </w:rPr>
      </w:pPr>
    </w:p>
    <w:p w:rsidR="00522729" w:rsidRPr="009C468F" w:rsidRDefault="00522729" w:rsidP="00522729">
      <w:pPr>
        <w:jc w:val="both"/>
        <w:rPr>
          <w:rFonts w:ascii="Arial" w:hAnsi="Arial" w:cs="Arial"/>
          <w:sz w:val="22"/>
          <w:szCs w:val="22"/>
        </w:rPr>
      </w:pPr>
      <w:r>
        <w:rPr>
          <w:rFonts w:ascii="Arial" w:hAnsi="Arial" w:cs="Arial"/>
          <w:sz w:val="22"/>
          <w:szCs w:val="22"/>
        </w:rPr>
        <w:t>On behalf of</w:t>
      </w:r>
      <w:r w:rsidRPr="009C468F">
        <w:rPr>
          <w:rFonts w:ascii="Arial" w:hAnsi="Arial" w:cs="Arial"/>
          <w:sz w:val="22"/>
          <w:szCs w:val="22"/>
        </w:rPr>
        <w:t xml:space="preserve"> the Permanent Court of Arbitration attached to the Croatian Chamber of Economy (PAC CCE)</w:t>
      </w:r>
      <w:r>
        <w:rPr>
          <w:rFonts w:ascii="Arial" w:hAnsi="Arial" w:cs="Arial"/>
          <w:sz w:val="22"/>
          <w:szCs w:val="22"/>
        </w:rPr>
        <w:t>, it is with great pleasure that I</w:t>
      </w:r>
      <w:r w:rsidRPr="009C468F">
        <w:rPr>
          <w:rFonts w:ascii="Arial" w:hAnsi="Arial" w:cs="Arial"/>
          <w:sz w:val="22"/>
          <w:szCs w:val="22"/>
        </w:rPr>
        <w:t xml:space="preserve"> invite you to the International Conference, 25</w:t>
      </w:r>
      <w:r w:rsidRPr="009C468F">
        <w:rPr>
          <w:rFonts w:ascii="Arial" w:hAnsi="Arial" w:cs="Arial"/>
          <w:sz w:val="22"/>
          <w:szCs w:val="22"/>
          <w:vertAlign w:val="superscript"/>
        </w:rPr>
        <w:t>th</w:t>
      </w:r>
      <w:r w:rsidRPr="009C468F">
        <w:rPr>
          <w:rFonts w:ascii="Arial" w:hAnsi="Arial" w:cs="Arial"/>
          <w:sz w:val="22"/>
          <w:szCs w:val="22"/>
        </w:rPr>
        <w:t xml:space="preserve"> Croatian Arbitration Days (CAD) </w:t>
      </w:r>
      <w:proofErr w:type="gramStart"/>
      <w:r w:rsidRPr="009C468F">
        <w:rPr>
          <w:rFonts w:ascii="Arial" w:hAnsi="Arial" w:cs="Arial"/>
          <w:sz w:val="22"/>
          <w:szCs w:val="22"/>
        </w:rPr>
        <w:t>which</w:t>
      </w:r>
      <w:proofErr w:type="gramEnd"/>
      <w:r w:rsidRPr="009C468F">
        <w:rPr>
          <w:rFonts w:ascii="Arial" w:hAnsi="Arial" w:cs="Arial"/>
          <w:sz w:val="22"/>
          <w:szCs w:val="22"/>
        </w:rPr>
        <w:t xml:space="preserve"> shall be held on 7</w:t>
      </w:r>
      <w:r w:rsidRPr="009C468F">
        <w:rPr>
          <w:rFonts w:ascii="Arial" w:hAnsi="Arial" w:cs="Arial"/>
          <w:sz w:val="22"/>
          <w:szCs w:val="22"/>
          <w:vertAlign w:val="superscript"/>
        </w:rPr>
        <w:t>th</w:t>
      </w:r>
      <w:r w:rsidRPr="009C468F">
        <w:rPr>
          <w:rFonts w:ascii="Arial" w:hAnsi="Arial" w:cs="Arial"/>
          <w:sz w:val="22"/>
          <w:szCs w:val="22"/>
        </w:rPr>
        <w:t xml:space="preserve"> and 8</w:t>
      </w:r>
      <w:r w:rsidRPr="009C468F">
        <w:rPr>
          <w:rFonts w:ascii="Arial" w:hAnsi="Arial" w:cs="Arial"/>
          <w:sz w:val="22"/>
          <w:szCs w:val="22"/>
          <w:vertAlign w:val="superscript"/>
        </w:rPr>
        <w:t>th</w:t>
      </w:r>
      <w:r w:rsidRPr="009C468F">
        <w:rPr>
          <w:rFonts w:ascii="Arial" w:hAnsi="Arial" w:cs="Arial"/>
          <w:sz w:val="22"/>
          <w:szCs w:val="22"/>
        </w:rPr>
        <w:t xml:space="preserve"> December 2017 </w:t>
      </w:r>
      <w:r>
        <w:rPr>
          <w:rFonts w:ascii="Arial" w:hAnsi="Arial" w:cs="Arial"/>
          <w:sz w:val="22"/>
          <w:szCs w:val="22"/>
        </w:rPr>
        <w:t>on</w:t>
      </w:r>
      <w:r w:rsidRPr="009C468F">
        <w:rPr>
          <w:rFonts w:ascii="Arial" w:hAnsi="Arial" w:cs="Arial"/>
          <w:sz w:val="22"/>
          <w:szCs w:val="22"/>
        </w:rPr>
        <w:t xml:space="preserve"> the premises of the Croatian Chamber of Economy in Zagreb, </w:t>
      </w:r>
      <w:proofErr w:type="spellStart"/>
      <w:r w:rsidRPr="009C468F">
        <w:rPr>
          <w:rFonts w:ascii="Arial" w:hAnsi="Arial" w:cs="Arial"/>
          <w:sz w:val="22"/>
          <w:szCs w:val="22"/>
        </w:rPr>
        <w:t>Rooseveltov</w:t>
      </w:r>
      <w:proofErr w:type="spellEnd"/>
      <w:r w:rsidRPr="009C468F">
        <w:rPr>
          <w:rFonts w:ascii="Arial" w:hAnsi="Arial" w:cs="Arial"/>
          <w:sz w:val="22"/>
          <w:szCs w:val="22"/>
        </w:rPr>
        <w:t xml:space="preserve"> </w:t>
      </w:r>
      <w:proofErr w:type="spellStart"/>
      <w:r w:rsidRPr="009C468F">
        <w:rPr>
          <w:rFonts w:ascii="Arial" w:hAnsi="Arial" w:cs="Arial"/>
          <w:sz w:val="22"/>
          <w:szCs w:val="22"/>
        </w:rPr>
        <w:t>trg</w:t>
      </w:r>
      <w:proofErr w:type="spellEnd"/>
      <w:r w:rsidRPr="009C468F">
        <w:rPr>
          <w:rFonts w:ascii="Arial" w:hAnsi="Arial" w:cs="Arial"/>
          <w:sz w:val="22"/>
          <w:szCs w:val="22"/>
        </w:rPr>
        <w:t xml:space="preserve"> 2.</w:t>
      </w:r>
      <w:r>
        <w:rPr>
          <w:rFonts w:ascii="Arial" w:hAnsi="Arial" w:cs="Arial"/>
          <w:sz w:val="22"/>
          <w:szCs w:val="22"/>
        </w:rPr>
        <w:t xml:space="preserve"> The Conference is organised with the support of the</w:t>
      </w:r>
      <w:r w:rsidRPr="009C468F">
        <w:rPr>
          <w:rFonts w:ascii="Arial" w:hAnsi="Arial" w:cs="Arial"/>
          <w:sz w:val="22"/>
          <w:szCs w:val="22"/>
        </w:rPr>
        <w:t xml:space="preserve"> ICC International Court of Arbitration (ICC ICA), Paris</w:t>
      </w:r>
      <w:r>
        <w:rPr>
          <w:rFonts w:ascii="Arial" w:hAnsi="Arial" w:cs="Arial"/>
          <w:sz w:val="22"/>
          <w:szCs w:val="22"/>
        </w:rPr>
        <w:t>.</w:t>
      </w:r>
    </w:p>
    <w:p w:rsidR="00522729" w:rsidRPr="009C468F" w:rsidRDefault="00522729" w:rsidP="00522729">
      <w:pPr>
        <w:rPr>
          <w:rFonts w:ascii="Arial" w:hAnsi="Arial" w:cs="Arial"/>
          <w:sz w:val="22"/>
          <w:szCs w:val="22"/>
        </w:rPr>
      </w:pPr>
    </w:p>
    <w:p w:rsidR="00522729" w:rsidRPr="009C468F" w:rsidRDefault="00522729" w:rsidP="00522729">
      <w:pPr>
        <w:pStyle w:val="NormalWeb"/>
        <w:spacing w:before="0" w:beforeAutospacing="0" w:after="0" w:afterAutospacing="0"/>
        <w:jc w:val="both"/>
        <w:rPr>
          <w:rFonts w:ascii="Arial" w:hAnsi="Arial" w:cs="Arial"/>
          <w:sz w:val="22"/>
          <w:szCs w:val="22"/>
          <w:lang w:val="en-GB"/>
        </w:rPr>
      </w:pPr>
      <w:r w:rsidRPr="009C468F">
        <w:rPr>
          <w:rFonts w:ascii="Arial" w:hAnsi="Arial" w:cs="Arial"/>
          <w:sz w:val="22"/>
          <w:szCs w:val="22"/>
          <w:lang w:val="en-GB"/>
        </w:rPr>
        <w:t xml:space="preserve">The Conference will be opened with a keynote speech entitled </w:t>
      </w:r>
      <w:r>
        <w:rPr>
          <w:rFonts w:ascii="Arial" w:hAnsi="Arial" w:cs="Arial"/>
          <w:sz w:val="22"/>
          <w:szCs w:val="22"/>
          <w:lang w:val="en-GB"/>
        </w:rPr>
        <w:t>“M</w:t>
      </w:r>
      <w:r w:rsidRPr="009C468F">
        <w:rPr>
          <w:rFonts w:ascii="Arial" w:hAnsi="Arial" w:cs="Arial"/>
          <w:sz w:val="22"/>
          <w:szCs w:val="22"/>
          <w:lang w:val="en-GB"/>
        </w:rPr>
        <w:t xml:space="preserve">ajor </w:t>
      </w:r>
      <w:r>
        <w:rPr>
          <w:rFonts w:ascii="Arial" w:hAnsi="Arial" w:cs="Arial"/>
          <w:sz w:val="22"/>
          <w:szCs w:val="22"/>
          <w:lang w:val="en-GB"/>
        </w:rPr>
        <w:t>C</w:t>
      </w:r>
      <w:r w:rsidRPr="009C468F">
        <w:rPr>
          <w:rFonts w:ascii="Arial" w:hAnsi="Arial" w:cs="Arial"/>
          <w:sz w:val="22"/>
          <w:szCs w:val="22"/>
          <w:lang w:val="en-GB"/>
        </w:rPr>
        <w:t xml:space="preserve">hallenges to </w:t>
      </w:r>
      <w:r>
        <w:rPr>
          <w:rFonts w:ascii="Arial" w:hAnsi="Arial" w:cs="Arial"/>
          <w:sz w:val="22"/>
          <w:szCs w:val="22"/>
          <w:lang w:val="en-GB"/>
        </w:rPr>
        <w:t>I</w:t>
      </w:r>
      <w:r w:rsidRPr="009C468F">
        <w:rPr>
          <w:rFonts w:ascii="Arial" w:hAnsi="Arial" w:cs="Arial"/>
          <w:sz w:val="22"/>
          <w:szCs w:val="22"/>
          <w:lang w:val="en-GB"/>
        </w:rPr>
        <w:t xml:space="preserve">nternational </w:t>
      </w:r>
      <w:r>
        <w:rPr>
          <w:rFonts w:ascii="Arial" w:hAnsi="Arial" w:cs="Arial"/>
          <w:sz w:val="22"/>
          <w:szCs w:val="22"/>
          <w:lang w:val="en-GB"/>
        </w:rPr>
        <w:t>C</w:t>
      </w:r>
      <w:r w:rsidRPr="009C468F">
        <w:rPr>
          <w:rFonts w:ascii="Arial" w:hAnsi="Arial" w:cs="Arial"/>
          <w:sz w:val="22"/>
          <w:szCs w:val="22"/>
          <w:lang w:val="en-GB"/>
        </w:rPr>
        <w:t xml:space="preserve">ommercial </w:t>
      </w:r>
      <w:r>
        <w:rPr>
          <w:rFonts w:ascii="Arial" w:hAnsi="Arial" w:cs="Arial"/>
          <w:sz w:val="22"/>
          <w:szCs w:val="22"/>
          <w:lang w:val="en-GB"/>
        </w:rPr>
        <w:t>A</w:t>
      </w:r>
      <w:r w:rsidRPr="009C468F">
        <w:rPr>
          <w:rFonts w:ascii="Arial" w:hAnsi="Arial" w:cs="Arial"/>
          <w:sz w:val="22"/>
          <w:szCs w:val="22"/>
          <w:lang w:val="en-GB"/>
        </w:rPr>
        <w:t xml:space="preserve">rbitration for the </w:t>
      </w:r>
      <w:r>
        <w:rPr>
          <w:rFonts w:ascii="Arial" w:hAnsi="Arial" w:cs="Arial"/>
          <w:sz w:val="22"/>
          <w:szCs w:val="22"/>
          <w:lang w:val="en-GB"/>
        </w:rPr>
        <w:t>N</w:t>
      </w:r>
      <w:r w:rsidRPr="009C468F">
        <w:rPr>
          <w:rFonts w:ascii="Arial" w:hAnsi="Arial" w:cs="Arial"/>
          <w:sz w:val="22"/>
          <w:szCs w:val="22"/>
          <w:lang w:val="en-GB"/>
        </w:rPr>
        <w:t xml:space="preserve">ext 25 years” </w:t>
      </w:r>
      <w:r>
        <w:rPr>
          <w:rFonts w:ascii="Arial" w:hAnsi="Arial" w:cs="Arial"/>
          <w:sz w:val="22"/>
          <w:szCs w:val="22"/>
          <w:lang w:val="en-GB"/>
        </w:rPr>
        <w:t xml:space="preserve">delivered </w:t>
      </w:r>
      <w:r w:rsidRPr="009C468F">
        <w:rPr>
          <w:rFonts w:ascii="Arial" w:hAnsi="Arial" w:cs="Arial"/>
          <w:sz w:val="22"/>
          <w:szCs w:val="22"/>
          <w:lang w:val="en-GB"/>
        </w:rPr>
        <w:t xml:space="preserve">by </w:t>
      </w:r>
      <w:proofErr w:type="spellStart"/>
      <w:r w:rsidRPr="009C468F">
        <w:rPr>
          <w:rFonts w:ascii="Arial" w:hAnsi="Arial" w:cs="Arial"/>
          <w:sz w:val="22"/>
          <w:szCs w:val="22"/>
          <w:lang w:val="en-GB"/>
        </w:rPr>
        <w:t>Dr.</w:t>
      </w:r>
      <w:proofErr w:type="spellEnd"/>
      <w:r w:rsidRPr="009C468F">
        <w:rPr>
          <w:rFonts w:ascii="Arial" w:hAnsi="Arial" w:cs="Arial"/>
          <w:sz w:val="22"/>
          <w:szCs w:val="22"/>
          <w:lang w:val="en-GB"/>
        </w:rPr>
        <w:t xml:space="preserve"> Rolf </w:t>
      </w:r>
      <w:proofErr w:type="spellStart"/>
      <w:r w:rsidRPr="009C468F">
        <w:rPr>
          <w:rFonts w:ascii="Arial" w:hAnsi="Arial" w:cs="Arial"/>
          <w:sz w:val="22"/>
          <w:szCs w:val="22"/>
          <w:lang w:val="en-GB"/>
        </w:rPr>
        <w:t>Trittman</w:t>
      </w:r>
      <w:proofErr w:type="spellEnd"/>
      <w:r w:rsidRPr="009C468F">
        <w:rPr>
          <w:rFonts w:ascii="Arial" w:hAnsi="Arial" w:cs="Arial"/>
          <w:sz w:val="22"/>
          <w:szCs w:val="22"/>
          <w:lang w:val="en-GB"/>
        </w:rPr>
        <w:t xml:space="preserve">, </w:t>
      </w:r>
      <w:r>
        <w:rPr>
          <w:rFonts w:ascii="Arial" w:hAnsi="Arial" w:cs="Arial"/>
          <w:sz w:val="22"/>
          <w:szCs w:val="22"/>
          <w:lang w:val="en-GB"/>
        </w:rPr>
        <w:t xml:space="preserve">a </w:t>
      </w:r>
      <w:r w:rsidRPr="009C468F">
        <w:rPr>
          <w:rFonts w:ascii="Arial" w:hAnsi="Arial" w:cs="Arial"/>
          <w:sz w:val="22"/>
          <w:szCs w:val="22"/>
          <w:lang w:val="en-GB"/>
        </w:rPr>
        <w:t>renowned expert and prominent arbitrator</w:t>
      </w:r>
      <w:r>
        <w:rPr>
          <w:rFonts w:ascii="Arial" w:hAnsi="Arial" w:cs="Arial"/>
          <w:sz w:val="22"/>
          <w:szCs w:val="22"/>
          <w:lang w:val="en-GB"/>
        </w:rPr>
        <w:t xml:space="preserve"> and </w:t>
      </w:r>
      <w:r w:rsidRPr="009C468F">
        <w:rPr>
          <w:rFonts w:ascii="Arial" w:hAnsi="Arial" w:cs="Arial"/>
          <w:sz w:val="22"/>
          <w:szCs w:val="22"/>
          <w:lang w:val="en-GB"/>
        </w:rPr>
        <w:t xml:space="preserve"> member of the ICC ICA.</w:t>
      </w:r>
    </w:p>
    <w:p w:rsidR="00522729" w:rsidRPr="009C468F" w:rsidRDefault="00522729" w:rsidP="00522729">
      <w:pPr>
        <w:pStyle w:val="NormalWeb"/>
        <w:spacing w:before="0" w:beforeAutospacing="0" w:after="0" w:afterAutospacing="0"/>
        <w:jc w:val="both"/>
        <w:rPr>
          <w:rFonts w:ascii="Arial" w:hAnsi="Arial" w:cs="Arial"/>
          <w:sz w:val="22"/>
          <w:szCs w:val="22"/>
          <w:lang w:val="en-GB"/>
        </w:rPr>
      </w:pPr>
    </w:p>
    <w:p w:rsidR="00522729" w:rsidRDefault="00522729" w:rsidP="00522729">
      <w:pPr>
        <w:pStyle w:val="NormalWeb"/>
        <w:spacing w:before="0" w:beforeAutospacing="0" w:after="0" w:afterAutospacing="0"/>
        <w:jc w:val="both"/>
        <w:rPr>
          <w:rFonts w:ascii="Arial" w:hAnsi="Arial" w:cs="Arial"/>
          <w:sz w:val="22"/>
          <w:szCs w:val="22"/>
          <w:lang w:val="en-GB"/>
        </w:rPr>
      </w:pPr>
      <w:r w:rsidRPr="009C468F">
        <w:rPr>
          <w:rFonts w:ascii="Arial" w:hAnsi="Arial" w:cs="Arial"/>
          <w:sz w:val="22"/>
          <w:szCs w:val="22"/>
          <w:lang w:val="en-GB"/>
        </w:rPr>
        <w:t xml:space="preserve">As a framework topic we have selected </w:t>
      </w:r>
      <w:r>
        <w:rPr>
          <w:rFonts w:ascii="Arial" w:hAnsi="Arial" w:cs="Arial"/>
          <w:sz w:val="22"/>
          <w:szCs w:val="22"/>
          <w:lang w:val="en-GB"/>
        </w:rPr>
        <w:t xml:space="preserve">one that is </w:t>
      </w:r>
      <w:r w:rsidRPr="009C468F">
        <w:rPr>
          <w:rFonts w:ascii="Arial" w:hAnsi="Arial" w:cs="Arial"/>
          <w:sz w:val="22"/>
          <w:szCs w:val="22"/>
          <w:lang w:val="en-GB"/>
        </w:rPr>
        <w:t>worthy of a jubilee Conference</w:t>
      </w:r>
      <w:r>
        <w:rPr>
          <w:rFonts w:ascii="Arial" w:hAnsi="Arial" w:cs="Arial"/>
          <w:sz w:val="22"/>
          <w:szCs w:val="22"/>
          <w:lang w:val="en-GB"/>
        </w:rPr>
        <w:t>, namely</w:t>
      </w:r>
      <w:proofErr w:type="gramStart"/>
      <w:r>
        <w:rPr>
          <w:rFonts w:ascii="Arial" w:hAnsi="Arial" w:cs="Arial"/>
          <w:sz w:val="22"/>
          <w:szCs w:val="22"/>
          <w:lang w:val="en-GB"/>
        </w:rPr>
        <w:t xml:space="preserve">, </w:t>
      </w:r>
      <w:r w:rsidRPr="009C468F">
        <w:rPr>
          <w:rFonts w:ascii="Arial" w:hAnsi="Arial" w:cs="Arial"/>
          <w:sz w:val="22"/>
          <w:szCs w:val="22"/>
          <w:lang w:val="en-GB"/>
        </w:rPr>
        <w:t xml:space="preserve"> “</w:t>
      </w:r>
      <w:proofErr w:type="gramEnd"/>
      <w:r w:rsidRPr="009C468F">
        <w:rPr>
          <w:rFonts w:ascii="Arial" w:hAnsi="Arial" w:cs="Arial"/>
          <w:sz w:val="22"/>
          <w:szCs w:val="22"/>
          <w:lang w:val="en-GB"/>
        </w:rPr>
        <w:t xml:space="preserve">International Commercial Arbitration – Procedural Aspects – Revisited”. </w:t>
      </w:r>
      <w:r>
        <w:rPr>
          <w:rFonts w:ascii="Arial" w:hAnsi="Arial" w:cs="Arial"/>
          <w:sz w:val="22"/>
          <w:szCs w:val="22"/>
          <w:lang w:val="en-GB"/>
        </w:rPr>
        <w:t xml:space="preserve">Within this framework topic, the major focus will be on one of the key issues in every arbitration proceeding - the taking of evidence. </w:t>
      </w:r>
      <w:proofErr w:type="gramStart"/>
      <w:r>
        <w:rPr>
          <w:rFonts w:ascii="Arial" w:hAnsi="Arial" w:cs="Arial"/>
          <w:sz w:val="22"/>
          <w:szCs w:val="22"/>
          <w:lang w:val="en-GB"/>
        </w:rPr>
        <w:t xml:space="preserve">The audience will hear presentations on three main categories of evidence (production of documents, witness evidence and expert evidence), the practice of the PAC CCE on the taking of evidence, update on the work on the new set of rules on the taking of evidence, which could in the future be an alternative to the IBA Rules on the taking of evidence, and the use of technology in the taking of evidence and in arbitration proceedings </w:t>
      </w:r>
      <w:r w:rsidRPr="00360016">
        <w:rPr>
          <w:rFonts w:ascii="Arial" w:hAnsi="Arial" w:cs="Arial"/>
          <w:sz w:val="22"/>
          <w:szCs w:val="22"/>
          <w:lang w:val="en-GB"/>
        </w:rPr>
        <w:t>in particular.</w:t>
      </w:r>
      <w:proofErr w:type="gramEnd"/>
      <w:r>
        <w:rPr>
          <w:rFonts w:ascii="Arial" w:hAnsi="Arial" w:cs="Arial"/>
          <w:sz w:val="22"/>
          <w:szCs w:val="22"/>
          <w:lang w:val="en-GB"/>
        </w:rPr>
        <w:t xml:space="preserve"> </w:t>
      </w:r>
    </w:p>
    <w:p w:rsidR="00522729" w:rsidRDefault="00522729" w:rsidP="00522729">
      <w:pPr>
        <w:pStyle w:val="NormalWeb"/>
        <w:spacing w:before="0" w:beforeAutospacing="0" w:after="0" w:afterAutospacing="0"/>
        <w:jc w:val="both"/>
        <w:rPr>
          <w:rFonts w:ascii="Arial" w:hAnsi="Arial" w:cs="Arial"/>
          <w:sz w:val="22"/>
          <w:szCs w:val="22"/>
          <w:lang w:val="en-GB"/>
        </w:rPr>
      </w:pPr>
    </w:p>
    <w:p w:rsidR="00522729" w:rsidRDefault="00522729" w:rsidP="00522729">
      <w:pPr>
        <w:pStyle w:val="NormalWeb"/>
        <w:spacing w:before="0" w:beforeAutospacing="0" w:after="0" w:afterAutospacing="0"/>
        <w:jc w:val="both"/>
        <w:rPr>
          <w:rFonts w:ascii="Arial" w:hAnsi="Arial" w:cs="Arial"/>
          <w:sz w:val="22"/>
          <w:szCs w:val="22"/>
          <w:lang w:val="en-GB"/>
        </w:rPr>
      </w:pPr>
      <w:r>
        <w:rPr>
          <w:rFonts w:ascii="Arial" w:hAnsi="Arial" w:cs="Arial"/>
          <w:sz w:val="22"/>
          <w:szCs w:val="22"/>
          <w:lang w:val="en-GB"/>
        </w:rPr>
        <w:t xml:space="preserve">Considerable attention at the Conference </w:t>
      </w:r>
      <w:proofErr w:type="gramStart"/>
      <w:r>
        <w:rPr>
          <w:rFonts w:ascii="Arial" w:hAnsi="Arial" w:cs="Arial"/>
          <w:sz w:val="22"/>
          <w:szCs w:val="22"/>
          <w:lang w:val="en-GB"/>
        </w:rPr>
        <w:t>shall be given</w:t>
      </w:r>
      <w:proofErr w:type="gramEnd"/>
      <w:r>
        <w:rPr>
          <w:rFonts w:ascii="Arial" w:hAnsi="Arial" w:cs="Arial"/>
          <w:sz w:val="22"/>
          <w:szCs w:val="22"/>
          <w:lang w:val="en-GB"/>
        </w:rPr>
        <w:t xml:space="preserve"> to case management where due process, preliminary issues such as the structure of the proceedings, bifurcation and summary judgments as well as the role of arbitral institutions in the proceedings they administer, will be addressed. Further emphasis </w:t>
      </w:r>
      <w:proofErr w:type="gramStart"/>
      <w:r>
        <w:rPr>
          <w:rFonts w:ascii="Arial" w:hAnsi="Arial" w:cs="Arial"/>
          <w:sz w:val="22"/>
          <w:szCs w:val="22"/>
          <w:lang w:val="en-GB"/>
        </w:rPr>
        <w:t>shall be given</w:t>
      </w:r>
      <w:proofErr w:type="gramEnd"/>
      <w:r>
        <w:rPr>
          <w:rFonts w:ascii="Arial" w:hAnsi="Arial" w:cs="Arial"/>
          <w:sz w:val="22"/>
          <w:szCs w:val="22"/>
          <w:lang w:val="en-GB"/>
        </w:rPr>
        <w:t xml:space="preserve"> on a “reality check” covering issues including the burden of proof and adverse inferences, awards and quality of reasoning as well as how to balance confidentiality and transparency in international commercial arbitration.</w:t>
      </w:r>
    </w:p>
    <w:p w:rsidR="00522729" w:rsidRDefault="00522729" w:rsidP="00522729">
      <w:pPr>
        <w:pStyle w:val="NormalWeb"/>
        <w:spacing w:before="0" w:beforeAutospacing="0" w:after="0" w:afterAutospacing="0"/>
        <w:jc w:val="both"/>
        <w:rPr>
          <w:rFonts w:ascii="Arial" w:hAnsi="Arial" w:cs="Arial"/>
          <w:sz w:val="22"/>
          <w:szCs w:val="22"/>
          <w:lang w:val="en-GB"/>
        </w:rPr>
      </w:pPr>
    </w:p>
    <w:p w:rsidR="00522729" w:rsidRPr="009C468F" w:rsidRDefault="00522729" w:rsidP="00522729">
      <w:pPr>
        <w:pStyle w:val="NormalWeb"/>
        <w:spacing w:before="0" w:beforeAutospacing="0" w:after="0" w:afterAutospacing="0"/>
        <w:jc w:val="both"/>
        <w:rPr>
          <w:rFonts w:ascii="Arial" w:hAnsi="Arial" w:cs="Arial"/>
          <w:sz w:val="22"/>
          <w:szCs w:val="22"/>
          <w:lang w:val="en-GB"/>
        </w:rPr>
      </w:pPr>
      <w:r>
        <w:rPr>
          <w:rFonts w:ascii="Arial" w:hAnsi="Arial" w:cs="Arial"/>
          <w:sz w:val="22"/>
          <w:szCs w:val="22"/>
          <w:lang w:val="en-GB"/>
        </w:rPr>
        <w:t xml:space="preserve">Finally, numerous selected issues </w:t>
      </w:r>
      <w:proofErr w:type="gramStart"/>
      <w:r>
        <w:rPr>
          <w:rFonts w:ascii="Arial" w:hAnsi="Arial" w:cs="Arial"/>
          <w:sz w:val="22"/>
          <w:szCs w:val="22"/>
          <w:lang w:val="en-GB"/>
        </w:rPr>
        <w:t>will be examined</w:t>
      </w:r>
      <w:proofErr w:type="gramEnd"/>
      <w:r>
        <w:rPr>
          <w:rFonts w:ascii="Arial" w:hAnsi="Arial" w:cs="Arial"/>
          <w:sz w:val="22"/>
          <w:szCs w:val="22"/>
          <w:lang w:val="en-GB"/>
        </w:rPr>
        <w:t xml:space="preserve"> including the power of the arbitral tribunal to protect the integrity of arbitral proceedings, </w:t>
      </w:r>
      <w:r w:rsidRPr="001E2C43">
        <w:rPr>
          <w:rFonts w:ascii="Arial" w:hAnsi="Arial" w:cs="Arial"/>
          <w:sz w:val="22"/>
          <w:szCs w:val="22"/>
          <w:lang w:val="en-GB"/>
        </w:rPr>
        <w:t>updates</w:t>
      </w:r>
      <w:r>
        <w:rPr>
          <w:rFonts w:ascii="Arial" w:hAnsi="Arial" w:cs="Arial"/>
          <w:sz w:val="22"/>
          <w:szCs w:val="22"/>
          <w:lang w:val="en-GB"/>
        </w:rPr>
        <w:t xml:space="preserve"> on arbitrators’ duty to disclose and on the liability of arbitrators, new cost related issues, res </w:t>
      </w:r>
      <w:proofErr w:type="spellStart"/>
      <w:r>
        <w:rPr>
          <w:rFonts w:ascii="Arial" w:hAnsi="Arial" w:cs="Arial"/>
          <w:sz w:val="22"/>
          <w:szCs w:val="22"/>
          <w:lang w:val="en-GB"/>
        </w:rPr>
        <w:t>iudicata</w:t>
      </w:r>
      <w:proofErr w:type="spellEnd"/>
      <w:r>
        <w:rPr>
          <w:rFonts w:ascii="Arial" w:hAnsi="Arial" w:cs="Arial"/>
          <w:sz w:val="22"/>
          <w:szCs w:val="22"/>
          <w:lang w:val="en-GB"/>
        </w:rPr>
        <w:t xml:space="preserve"> in international arbitration, fate of arbitration agreements in national courts, parallel and related proceedings, and settlement in arbitral proceedings.</w:t>
      </w:r>
    </w:p>
    <w:p w:rsidR="00522729" w:rsidRPr="009C468F" w:rsidRDefault="00522729" w:rsidP="00522729">
      <w:pPr>
        <w:pStyle w:val="NormalWeb"/>
        <w:spacing w:before="0" w:beforeAutospacing="0" w:after="0" w:afterAutospacing="0"/>
        <w:jc w:val="both"/>
        <w:rPr>
          <w:rFonts w:ascii="Arial" w:hAnsi="Arial" w:cs="Arial"/>
          <w:sz w:val="22"/>
          <w:szCs w:val="22"/>
          <w:lang w:val="en-GB"/>
        </w:rPr>
      </w:pPr>
    </w:p>
    <w:p w:rsidR="00522729" w:rsidRPr="009C468F" w:rsidRDefault="00522729" w:rsidP="00522729">
      <w:pPr>
        <w:jc w:val="both"/>
        <w:rPr>
          <w:rFonts w:ascii="Arial" w:hAnsi="Arial" w:cs="Arial"/>
          <w:sz w:val="22"/>
          <w:szCs w:val="22"/>
        </w:rPr>
      </w:pPr>
      <w:r>
        <w:rPr>
          <w:rFonts w:ascii="Arial" w:hAnsi="Arial" w:cs="Arial"/>
          <w:sz w:val="22"/>
          <w:szCs w:val="22"/>
        </w:rPr>
        <w:t>There will also be an official launch of the 24</w:t>
      </w:r>
      <w:r>
        <w:rPr>
          <w:rFonts w:ascii="Arial" w:hAnsi="Arial" w:cs="Arial"/>
          <w:sz w:val="22"/>
          <w:szCs w:val="22"/>
          <w:vertAlign w:val="superscript"/>
        </w:rPr>
        <w:t>th</w:t>
      </w:r>
      <w:r w:rsidRPr="009C468F">
        <w:rPr>
          <w:rFonts w:ascii="Arial" w:hAnsi="Arial" w:cs="Arial"/>
          <w:sz w:val="22"/>
          <w:szCs w:val="22"/>
        </w:rPr>
        <w:t xml:space="preserve"> Volume of the </w:t>
      </w:r>
      <w:r w:rsidRPr="009C468F">
        <w:rPr>
          <w:rFonts w:ascii="Arial" w:hAnsi="Arial" w:cs="Arial"/>
          <w:i/>
          <w:sz w:val="22"/>
          <w:szCs w:val="22"/>
        </w:rPr>
        <w:t xml:space="preserve">Croatian Arbitration Yearbook </w:t>
      </w:r>
      <w:r w:rsidRPr="009C468F">
        <w:rPr>
          <w:rFonts w:ascii="Arial" w:hAnsi="Arial" w:cs="Arial"/>
          <w:sz w:val="22"/>
          <w:szCs w:val="22"/>
        </w:rPr>
        <w:t>at the Conference.</w:t>
      </w:r>
    </w:p>
    <w:p w:rsidR="00522729" w:rsidRPr="009C468F" w:rsidRDefault="00522729" w:rsidP="00522729">
      <w:pPr>
        <w:jc w:val="both"/>
        <w:rPr>
          <w:rFonts w:ascii="Arial" w:hAnsi="Arial" w:cs="Arial"/>
          <w:sz w:val="22"/>
          <w:szCs w:val="22"/>
        </w:rPr>
      </w:pPr>
    </w:p>
    <w:p w:rsidR="00522729" w:rsidRPr="009C468F" w:rsidRDefault="00522729" w:rsidP="00522729">
      <w:pPr>
        <w:jc w:val="both"/>
        <w:rPr>
          <w:rFonts w:ascii="Arial" w:hAnsi="Arial" w:cs="Arial"/>
          <w:sz w:val="22"/>
          <w:szCs w:val="22"/>
        </w:rPr>
      </w:pPr>
      <w:r w:rsidRPr="009C468F">
        <w:rPr>
          <w:rFonts w:ascii="Arial" w:hAnsi="Arial" w:cs="Arial"/>
          <w:sz w:val="22"/>
          <w:szCs w:val="22"/>
        </w:rPr>
        <w:t xml:space="preserve">The language of the Conference shall be Croatian and English with simultaneous translation. </w:t>
      </w:r>
    </w:p>
    <w:p w:rsidR="00522729" w:rsidRDefault="00522729" w:rsidP="00522729">
      <w:pPr>
        <w:jc w:val="both"/>
        <w:rPr>
          <w:rFonts w:ascii="Arial" w:hAnsi="Arial" w:cs="Arial"/>
          <w:sz w:val="22"/>
          <w:szCs w:val="22"/>
        </w:rPr>
      </w:pPr>
      <w:r w:rsidRPr="009C468F">
        <w:rPr>
          <w:rFonts w:ascii="Arial" w:hAnsi="Arial" w:cs="Arial"/>
          <w:sz w:val="22"/>
          <w:szCs w:val="22"/>
        </w:rPr>
        <w:t xml:space="preserve">We have gone to great effort </w:t>
      </w:r>
      <w:r>
        <w:rPr>
          <w:rFonts w:ascii="Arial" w:hAnsi="Arial" w:cs="Arial"/>
          <w:sz w:val="22"/>
          <w:szCs w:val="22"/>
        </w:rPr>
        <w:t xml:space="preserve">to ensure the participation of top experts in the field and </w:t>
      </w:r>
      <w:r w:rsidRPr="009C468F">
        <w:rPr>
          <w:rFonts w:ascii="Arial" w:hAnsi="Arial" w:cs="Arial"/>
          <w:sz w:val="22"/>
          <w:szCs w:val="22"/>
        </w:rPr>
        <w:t>to organise a</w:t>
      </w:r>
      <w:r>
        <w:rPr>
          <w:rFonts w:ascii="Arial" w:hAnsi="Arial" w:cs="Arial"/>
          <w:sz w:val="22"/>
          <w:szCs w:val="22"/>
        </w:rPr>
        <w:t xml:space="preserve"> </w:t>
      </w:r>
      <w:proofErr w:type="gramStart"/>
      <w:r>
        <w:rPr>
          <w:rFonts w:ascii="Arial" w:hAnsi="Arial" w:cs="Arial"/>
          <w:sz w:val="22"/>
          <w:szCs w:val="22"/>
        </w:rPr>
        <w:t>Conference which</w:t>
      </w:r>
      <w:proofErr w:type="gramEnd"/>
      <w:r>
        <w:rPr>
          <w:rFonts w:ascii="Arial" w:hAnsi="Arial" w:cs="Arial"/>
          <w:sz w:val="22"/>
          <w:szCs w:val="22"/>
        </w:rPr>
        <w:t xml:space="preserve"> will satisfy the highest criteria of the most demanding arbitration practitioners. In this way, </w:t>
      </w:r>
      <w:r w:rsidRPr="009C468F">
        <w:rPr>
          <w:rFonts w:ascii="Arial" w:hAnsi="Arial" w:cs="Arial"/>
          <w:sz w:val="22"/>
          <w:szCs w:val="22"/>
        </w:rPr>
        <w:t xml:space="preserve">we wanted to </w:t>
      </w:r>
      <w:r>
        <w:rPr>
          <w:rFonts w:ascii="Arial" w:hAnsi="Arial" w:cs="Arial"/>
          <w:sz w:val="22"/>
          <w:szCs w:val="22"/>
        </w:rPr>
        <w:t xml:space="preserve">show </w:t>
      </w:r>
      <w:r w:rsidRPr="009C468F">
        <w:rPr>
          <w:rFonts w:ascii="Arial" w:hAnsi="Arial" w:cs="Arial"/>
          <w:sz w:val="22"/>
          <w:szCs w:val="22"/>
        </w:rPr>
        <w:t xml:space="preserve">our deepest respect to all of you who shall attend the Conference and to </w:t>
      </w:r>
      <w:r>
        <w:rPr>
          <w:rFonts w:ascii="Arial" w:hAnsi="Arial" w:cs="Arial"/>
          <w:sz w:val="22"/>
          <w:szCs w:val="22"/>
        </w:rPr>
        <w:t xml:space="preserve">confirm </w:t>
      </w:r>
      <w:r w:rsidRPr="009C468F">
        <w:rPr>
          <w:rFonts w:ascii="Arial" w:hAnsi="Arial" w:cs="Arial"/>
          <w:sz w:val="22"/>
          <w:szCs w:val="22"/>
        </w:rPr>
        <w:t xml:space="preserve">the high </w:t>
      </w:r>
      <w:r>
        <w:rPr>
          <w:rFonts w:ascii="Arial" w:hAnsi="Arial" w:cs="Arial"/>
          <w:sz w:val="22"/>
          <w:szCs w:val="22"/>
        </w:rPr>
        <w:t xml:space="preserve">level of </w:t>
      </w:r>
      <w:r w:rsidRPr="009C468F">
        <w:rPr>
          <w:rFonts w:ascii="Arial" w:hAnsi="Arial" w:cs="Arial"/>
          <w:sz w:val="22"/>
          <w:szCs w:val="22"/>
        </w:rPr>
        <w:t xml:space="preserve">quality level </w:t>
      </w:r>
      <w:r>
        <w:rPr>
          <w:rFonts w:ascii="Arial" w:hAnsi="Arial" w:cs="Arial"/>
          <w:sz w:val="22"/>
          <w:szCs w:val="22"/>
        </w:rPr>
        <w:t xml:space="preserve">and appreciation that </w:t>
      </w:r>
      <w:r w:rsidRPr="009C468F">
        <w:rPr>
          <w:rFonts w:ascii="Arial" w:hAnsi="Arial" w:cs="Arial"/>
          <w:sz w:val="22"/>
          <w:szCs w:val="22"/>
        </w:rPr>
        <w:t>the Conference</w:t>
      </w:r>
      <w:r>
        <w:rPr>
          <w:rFonts w:ascii="Arial" w:hAnsi="Arial" w:cs="Arial"/>
          <w:sz w:val="22"/>
          <w:szCs w:val="22"/>
        </w:rPr>
        <w:t xml:space="preserve"> has acquired over the first </w:t>
      </w:r>
      <w:proofErr w:type="gramStart"/>
      <w:r>
        <w:rPr>
          <w:rFonts w:ascii="Arial" w:hAnsi="Arial" w:cs="Arial"/>
          <w:sz w:val="22"/>
          <w:szCs w:val="22"/>
        </w:rPr>
        <w:t>twenty five</w:t>
      </w:r>
      <w:proofErr w:type="gramEnd"/>
      <w:r>
        <w:rPr>
          <w:rFonts w:ascii="Arial" w:hAnsi="Arial" w:cs="Arial"/>
          <w:sz w:val="22"/>
          <w:szCs w:val="22"/>
        </w:rPr>
        <w:t xml:space="preserve"> years within national and international arbitration communities</w:t>
      </w:r>
      <w:r w:rsidRPr="009C468F">
        <w:rPr>
          <w:rFonts w:ascii="Arial" w:hAnsi="Arial" w:cs="Arial"/>
          <w:sz w:val="22"/>
          <w:szCs w:val="22"/>
        </w:rPr>
        <w:t xml:space="preserve">.  </w:t>
      </w:r>
    </w:p>
    <w:p w:rsidR="00522729" w:rsidRPr="009C468F" w:rsidRDefault="00522729" w:rsidP="00522729">
      <w:pPr>
        <w:jc w:val="both"/>
        <w:rPr>
          <w:rFonts w:ascii="Arial" w:hAnsi="Arial" w:cs="Arial"/>
          <w:sz w:val="22"/>
          <w:szCs w:val="22"/>
        </w:rPr>
      </w:pPr>
    </w:p>
    <w:p w:rsidR="00522729" w:rsidRPr="009C468F" w:rsidRDefault="00522729" w:rsidP="00522729">
      <w:pPr>
        <w:rPr>
          <w:rFonts w:ascii="Arial" w:hAnsi="Arial" w:cs="Arial"/>
          <w:sz w:val="22"/>
          <w:szCs w:val="22"/>
        </w:rPr>
      </w:pPr>
      <w:r w:rsidRPr="009C468F">
        <w:rPr>
          <w:rFonts w:ascii="Arial" w:hAnsi="Arial" w:cs="Arial"/>
          <w:sz w:val="22"/>
          <w:szCs w:val="22"/>
        </w:rPr>
        <w:t xml:space="preserve">We look forward to seeing you at the </w:t>
      </w:r>
      <w:r>
        <w:rPr>
          <w:rFonts w:ascii="Arial" w:hAnsi="Arial" w:cs="Arial"/>
          <w:sz w:val="22"/>
          <w:szCs w:val="22"/>
        </w:rPr>
        <w:t>25</w:t>
      </w:r>
      <w:r w:rsidRPr="009C468F">
        <w:rPr>
          <w:rFonts w:ascii="Arial" w:hAnsi="Arial" w:cs="Arial"/>
          <w:sz w:val="22"/>
          <w:szCs w:val="22"/>
          <w:vertAlign w:val="superscript"/>
        </w:rPr>
        <w:t>th</w:t>
      </w:r>
      <w:r w:rsidRPr="009C468F">
        <w:rPr>
          <w:rFonts w:ascii="Arial" w:hAnsi="Arial" w:cs="Arial"/>
          <w:sz w:val="22"/>
          <w:szCs w:val="22"/>
        </w:rPr>
        <w:t xml:space="preserve"> </w:t>
      </w:r>
      <w:r>
        <w:rPr>
          <w:rFonts w:ascii="Arial" w:hAnsi="Arial" w:cs="Arial"/>
          <w:sz w:val="22"/>
          <w:szCs w:val="22"/>
        </w:rPr>
        <w:t xml:space="preserve">Jubilee </w:t>
      </w:r>
      <w:r w:rsidRPr="009C468F">
        <w:rPr>
          <w:rFonts w:ascii="Arial" w:hAnsi="Arial" w:cs="Arial"/>
          <w:sz w:val="22"/>
          <w:szCs w:val="22"/>
        </w:rPr>
        <w:t xml:space="preserve">Croatian Arbitration Days. </w:t>
      </w:r>
    </w:p>
    <w:p w:rsidR="00522729" w:rsidRPr="009C468F" w:rsidRDefault="00522729" w:rsidP="00522729">
      <w:pPr>
        <w:rPr>
          <w:rFonts w:ascii="Arial" w:hAnsi="Arial" w:cs="Arial"/>
          <w:sz w:val="22"/>
          <w:szCs w:val="22"/>
        </w:rPr>
      </w:pPr>
      <w:r w:rsidRPr="009C468F">
        <w:rPr>
          <w:rFonts w:ascii="Arial" w:hAnsi="Arial" w:cs="Arial"/>
          <w:noProof/>
          <w:sz w:val="22"/>
          <w:szCs w:val="22"/>
          <w:lang w:val="hr-HR" w:eastAsia="hr-HR"/>
        </w:rPr>
        <w:drawing>
          <wp:anchor distT="0" distB="0" distL="6401435" distR="6401435" simplePos="0" relativeHeight="251659264" behindDoc="0" locked="0" layoutInCell="1" allowOverlap="1">
            <wp:simplePos x="0" y="0"/>
            <wp:positionH relativeFrom="page">
              <wp:posOffset>4267200</wp:posOffset>
            </wp:positionH>
            <wp:positionV relativeFrom="paragraph">
              <wp:posOffset>222250</wp:posOffset>
            </wp:positionV>
            <wp:extent cx="914400" cy="532765"/>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532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2729" w:rsidRPr="009C468F" w:rsidRDefault="00522729" w:rsidP="00522729">
      <w:pPr>
        <w:ind w:left="4248" w:firstLine="708"/>
        <w:rPr>
          <w:rFonts w:ascii="Arial" w:hAnsi="Arial" w:cs="Arial"/>
          <w:sz w:val="22"/>
          <w:szCs w:val="22"/>
        </w:rPr>
      </w:pPr>
      <w:r w:rsidRPr="009C468F">
        <w:rPr>
          <w:rFonts w:ascii="Arial" w:hAnsi="Arial" w:cs="Arial"/>
          <w:sz w:val="22"/>
          <w:szCs w:val="22"/>
        </w:rPr>
        <w:t xml:space="preserve">Professor Dr </w:t>
      </w:r>
      <w:proofErr w:type="spellStart"/>
      <w:r w:rsidRPr="009C468F">
        <w:rPr>
          <w:rFonts w:ascii="Arial" w:hAnsi="Arial" w:cs="Arial"/>
          <w:sz w:val="22"/>
          <w:szCs w:val="22"/>
        </w:rPr>
        <w:t>Hrvoje</w:t>
      </w:r>
      <w:proofErr w:type="spellEnd"/>
      <w:r w:rsidRPr="009C468F">
        <w:rPr>
          <w:rFonts w:ascii="Arial" w:hAnsi="Arial" w:cs="Arial"/>
          <w:sz w:val="22"/>
          <w:szCs w:val="22"/>
        </w:rPr>
        <w:t xml:space="preserve"> </w:t>
      </w:r>
      <w:proofErr w:type="spellStart"/>
      <w:r w:rsidRPr="009C468F">
        <w:rPr>
          <w:rFonts w:ascii="Arial" w:hAnsi="Arial" w:cs="Arial"/>
          <w:sz w:val="22"/>
          <w:szCs w:val="22"/>
        </w:rPr>
        <w:t>Sikirić</w:t>
      </w:r>
      <w:proofErr w:type="spellEnd"/>
    </w:p>
    <w:p w:rsidR="00215AE4" w:rsidRPr="00142434" w:rsidRDefault="00522729" w:rsidP="00522729">
      <w:r w:rsidRPr="009C468F">
        <w:rPr>
          <w:rFonts w:ascii="Arial" w:hAnsi="Arial" w:cs="Arial"/>
          <w:sz w:val="22"/>
          <w:szCs w:val="22"/>
        </w:rPr>
        <w:tab/>
      </w:r>
      <w:r w:rsidRPr="009C468F">
        <w:rPr>
          <w:rFonts w:ascii="Arial" w:hAnsi="Arial" w:cs="Arial"/>
          <w:sz w:val="22"/>
          <w:szCs w:val="22"/>
        </w:rPr>
        <w:tab/>
      </w:r>
      <w:r w:rsidRPr="009C468F">
        <w:rPr>
          <w:rFonts w:ascii="Arial" w:hAnsi="Arial" w:cs="Arial"/>
          <w:sz w:val="22"/>
          <w:szCs w:val="22"/>
        </w:rPr>
        <w:tab/>
      </w:r>
      <w:r w:rsidRPr="009C468F">
        <w:rPr>
          <w:rFonts w:ascii="Arial" w:hAnsi="Arial" w:cs="Arial"/>
          <w:sz w:val="22"/>
          <w:szCs w:val="22"/>
        </w:rPr>
        <w:tab/>
      </w:r>
      <w:r w:rsidRPr="009C468F">
        <w:rPr>
          <w:rFonts w:ascii="Arial" w:hAnsi="Arial" w:cs="Arial"/>
          <w:sz w:val="22"/>
          <w:szCs w:val="22"/>
        </w:rPr>
        <w:tab/>
      </w:r>
      <w:r w:rsidRPr="009C468F">
        <w:rPr>
          <w:rFonts w:ascii="Arial" w:hAnsi="Arial" w:cs="Arial"/>
          <w:sz w:val="22"/>
          <w:szCs w:val="22"/>
        </w:rPr>
        <w:tab/>
      </w:r>
      <w:r w:rsidRPr="009C468F">
        <w:rPr>
          <w:rFonts w:ascii="Arial" w:hAnsi="Arial" w:cs="Arial"/>
          <w:sz w:val="22"/>
          <w:szCs w:val="22"/>
        </w:rPr>
        <w:tab/>
      </w:r>
      <w:proofErr w:type="gramStart"/>
      <w:r w:rsidRPr="009C468F">
        <w:rPr>
          <w:rFonts w:ascii="Arial" w:hAnsi="Arial" w:cs="Arial"/>
          <w:sz w:val="22"/>
          <w:szCs w:val="22"/>
        </w:rPr>
        <w:t>for</w:t>
      </w:r>
      <w:proofErr w:type="gramEnd"/>
      <w:r w:rsidRPr="009C468F">
        <w:rPr>
          <w:rFonts w:ascii="Arial" w:hAnsi="Arial" w:cs="Arial"/>
          <w:sz w:val="22"/>
          <w:szCs w:val="22"/>
        </w:rPr>
        <w:t xml:space="preserve"> the Organising Committee 2</w:t>
      </w:r>
      <w:r>
        <w:rPr>
          <w:rFonts w:ascii="Arial" w:hAnsi="Arial" w:cs="Arial"/>
          <w:sz w:val="22"/>
          <w:szCs w:val="22"/>
        </w:rPr>
        <w:t>5</w:t>
      </w:r>
      <w:r w:rsidRPr="009C468F">
        <w:rPr>
          <w:rFonts w:ascii="Arial" w:hAnsi="Arial" w:cs="Arial"/>
          <w:sz w:val="22"/>
          <w:szCs w:val="22"/>
          <w:vertAlign w:val="superscript"/>
        </w:rPr>
        <w:t>th</w:t>
      </w:r>
      <w:r w:rsidRPr="009C468F">
        <w:rPr>
          <w:rFonts w:ascii="Arial" w:hAnsi="Arial" w:cs="Arial"/>
          <w:sz w:val="22"/>
          <w:szCs w:val="22"/>
        </w:rPr>
        <w:t xml:space="preserve"> CAD</w:t>
      </w:r>
      <w:bookmarkStart w:id="0" w:name="_GoBack"/>
      <w:bookmarkEnd w:id="0"/>
    </w:p>
    <w:sectPr w:rsidR="00215AE4" w:rsidRPr="00142434" w:rsidSect="00215AE4">
      <w:headerReference w:type="first" r:id="rId7"/>
      <w:footerReference w:type="first" r:id="rId8"/>
      <w:pgSz w:w="11906" w:h="16838" w:code="9"/>
      <w:pgMar w:top="851" w:right="851" w:bottom="851" w:left="1786"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C63" w:rsidRDefault="00144C63">
      <w:r>
        <w:separator/>
      </w:r>
    </w:p>
  </w:endnote>
  <w:endnote w:type="continuationSeparator" w:id="0">
    <w:p w:rsidR="00144C63" w:rsidRDefault="0014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DINLightRounded">
    <w:altName w:val="Arial"/>
    <w:panose1 w:val="00000000000000000000"/>
    <w:charset w:val="00"/>
    <w:family w:val="modern"/>
    <w:notTrueType/>
    <w:pitch w:val="variable"/>
    <w:sig w:usb0="00000001" w:usb1="00000000" w:usb2="00000000" w:usb3="00000000" w:csb0="00000111" w:csb1="00000000"/>
  </w:font>
  <w:font w:name="DINMediumRounded">
    <w:altName w:val="Times New Roman"/>
    <w:panose1 w:val="00000000000000000000"/>
    <w:charset w:val="00"/>
    <w:family w:val="modern"/>
    <w:notTrueType/>
    <w:pitch w:val="variable"/>
    <w:sig w:usb0="00000001" w:usb1="00000000" w:usb2="00000000" w:usb3="00000000" w:csb0="0000011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66" w:rsidRDefault="007850B2" w:rsidP="00EA1B66">
    <w:pPr>
      <w:pStyle w:val="BasicParagraph"/>
      <w:spacing w:line="220" w:lineRule="auto"/>
      <w:rPr>
        <w:rFonts w:ascii="DINLightRounded" w:hAnsi="DINLightRounded" w:cs="DINLightRounded"/>
        <w:color w:val="7B7C7E"/>
        <w:sz w:val="17"/>
        <w:szCs w:val="17"/>
      </w:rPr>
    </w:pPr>
    <w:r>
      <w:rPr>
        <w:noProof/>
        <w:lang w:val="hr-HR"/>
      </w:rPr>
      <w:drawing>
        <wp:anchor distT="0" distB="0" distL="114300" distR="114300" simplePos="0" relativeHeight="251661312" behindDoc="1" locked="0" layoutInCell="1" allowOverlap="1">
          <wp:simplePos x="0" y="0"/>
          <wp:positionH relativeFrom="page">
            <wp:posOffset>1011767</wp:posOffset>
          </wp:positionH>
          <wp:positionV relativeFrom="page">
            <wp:posOffset>10011833</wp:posOffset>
          </wp:positionV>
          <wp:extent cx="115200" cy="105681"/>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ckica2.emf"/>
                  <pic:cNvPicPr/>
                </pic:nvPicPr>
                <pic:blipFill>
                  <a:blip r:embed="rId1">
                    <a:extLst>
                      <a:ext uri="{28A0092B-C50C-407E-A947-70E740481C1C}">
                        <a14:useLocalDpi xmlns:a14="http://schemas.microsoft.com/office/drawing/2010/main" val="0"/>
                      </a:ext>
                    </a:extLst>
                  </a:blip>
                  <a:stretch>
                    <a:fillRect/>
                  </a:stretch>
                </pic:blipFill>
                <pic:spPr>
                  <a:xfrm>
                    <a:off x="0" y="0"/>
                    <a:ext cx="115200" cy="105681"/>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EA1B66">
      <w:rPr>
        <w:rFonts w:ascii="DINMediumRounded" w:hAnsi="DINMediumRounded" w:cs="DINMediumRounded"/>
        <w:smallCaps/>
        <w:color w:val="E20019"/>
        <w:sz w:val="17"/>
        <w:szCs w:val="17"/>
      </w:rPr>
      <w:t>ad</w:t>
    </w:r>
    <w:r w:rsidR="00481932">
      <w:rPr>
        <w:rFonts w:ascii="DINMediumRounded" w:hAnsi="DINMediumRounded" w:cs="DINMediumRounded"/>
        <w:smallCaps/>
        <w:color w:val="E20019"/>
        <w:sz w:val="17"/>
        <w:szCs w:val="17"/>
      </w:rPr>
      <w:t>d</w:t>
    </w:r>
    <w:r w:rsidR="00EA1B66">
      <w:rPr>
        <w:rFonts w:ascii="DINMediumRounded" w:hAnsi="DINMediumRounded" w:cs="DINMediumRounded"/>
        <w:smallCaps/>
        <w:color w:val="E20019"/>
        <w:sz w:val="17"/>
        <w:szCs w:val="17"/>
      </w:rPr>
      <w:t>r</w:t>
    </w:r>
    <w:proofErr w:type="spellEnd"/>
    <w:r w:rsidR="00EA1B66">
      <w:rPr>
        <w:rFonts w:ascii="DINLightRounded" w:hAnsi="DINLightRounded" w:cs="DINLightRounded"/>
        <w:color w:val="7B7C7E"/>
        <w:sz w:val="17"/>
        <w:szCs w:val="17"/>
      </w:rPr>
      <w:t xml:space="preserve"> </w:t>
    </w:r>
    <w:proofErr w:type="spellStart"/>
    <w:r w:rsidR="00EA1B66">
      <w:rPr>
        <w:rFonts w:ascii="DINLightRounded" w:hAnsi="DINLightRounded" w:cs="DINLightRounded"/>
        <w:color w:val="7B7C7E"/>
        <w:sz w:val="17"/>
        <w:szCs w:val="17"/>
      </w:rPr>
      <w:t>Rooseveltov</w:t>
    </w:r>
    <w:proofErr w:type="spellEnd"/>
    <w:r w:rsidR="00EA1B66">
      <w:rPr>
        <w:rFonts w:ascii="DINLightRounded" w:hAnsi="DINLightRounded" w:cs="DINLightRounded"/>
        <w:color w:val="7B7C7E"/>
        <w:sz w:val="17"/>
        <w:szCs w:val="17"/>
      </w:rPr>
      <w:t xml:space="preserve"> </w:t>
    </w:r>
    <w:proofErr w:type="spellStart"/>
    <w:r w:rsidR="00EA1B66">
      <w:rPr>
        <w:rFonts w:ascii="DINLightRounded" w:hAnsi="DINLightRounded" w:cs="DINLightRounded"/>
        <w:color w:val="7B7C7E"/>
        <w:sz w:val="17"/>
        <w:szCs w:val="17"/>
      </w:rPr>
      <w:t>trg</w:t>
    </w:r>
    <w:proofErr w:type="spellEnd"/>
    <w:r w:rsidR="00EA1B66">
      <w:rPr>
        <w:rFonts w:ascii="DINLightRounded" w:hAnsi="DINLightRounded" w:cs="DINLightRounded"/>
        <w:color w:val="7B7C7E"/>
        <w:sz w:val="17"/>
        <w:szCs w:val="17"/>
      </w:rPr>
      <w:t xml:space="preserve"> 2, p.p. 630, HR-10000 Zagreb, </w:t>
    </w:r>
    <w:r w:rsidR="00481932">
      <w:rPr>
        <w:rFonts w:ascii="DINLightRounded" w:hAnsi="DINLightRounded" w:cs="DINLightRounded"/>
        <w:color w:val="7B7C7E"/>
        <w:sz w:val="17"/>
        <w:szCs w:val="17"/>
      </w:rPr>
      <w:t>Croatia</w:t>
    </w:r>
  </w:p>
  <w:p w:rsidR="00EA1B66" w:rsidRDefault="00EA1B66" w:rsidP="00EA1B66">
    <w:pPr>
      <w:pStyle w:val="Footer"/>
      <w:spacing w:line="220" w:lineRule="auto"/>
    </w:pPr>
    <w:proofErr w:type="spellStart"/>
    <w:r>
      <w:rPr>
        <w:rFonts w:ascii="DINMediumRounded" w:hAnsi="DINMediumRounded" w:cs="DINMediumRounded"/>
        <w:smallCaps/>
        <w:color w:val="E20019"/>
        <w:sz w:val="17"/>
        <w:szCs w:val="17"/>
      </w:rPr>
      <w:t>tel</w:t>
    </w:r>
    <w:proofErr w:type="spellEnd"/>
    <w:r>
      <w:rPr>
        <w:rFonts w:ascii="DINLightRounded" w:hAnsi="DINLightRounded" w:cs="DINLightRounded"/>
        <w:color w:val="7B7C7E"/>
        <w:sz w:val="17"/>
        <w:szCs w:val="17"/>
      </w:rPr>
      <w:t xml:space="preserve"> +385 (0)1 4848-622  </w:t>
    </w:r>
    <w:r>
      <w:rPr>
        <w:rFonts w:ascii="DINMediumRounded" w:hAnsi="DINMediumRounded" w:cs="DINMediumRounded"/>
        <w:smallCaps/>
        <w:color w:val="E20019"/>
        <w:sz w:val="17"/>
        <w:szCs w:val="17"/>
      </w:rPr>
      <w:t>fax</w:t>
    </w:r>
    <w:r>
      <w:rPr>
        <w:rFonts w:ascii="DINLightRounded" w:hAnsi="DINLightRounded" w:cs="DINLightRounded"/>
        <w:color w:val="7B7C7E"/>
        <w:sz w:val="17"/>
        <w:szCs w:val="17"/>
      </w:rPr>
      <w:t xml:space="preserve"> +385 (0)1 4848-625  </w:t>
    </w:r>
    <w:r>
      <w:rPr>
        <w:rFonts w:ascii="DINMediumRounded" w:hAnsi="DINMediumRounded" w:cs="DINMediumRounded"/>
        <w:smallCaps/>
        <w:color w:val="E20019"/>
        <w:sz w:val="17"/>
        <w:szCs w:val="17"/>
      </w:rPr>
      <w:t>e-mail</w:t>
    </w:r>
    <w:r>
      <w:rPr>
        <w:rFonts w:ascii="DINLightRounded" w:hAnsi="DINLightRounded" w:cs="DINLightRounded"/>
        <w:color w:val="7B7C7E"/>
        <w:sz w:val="17"/>
        <w:szCs w:val="17"/>
      </w:rPr>
      <w:t xml:space="preserve"> sudiste@hgk.hr  </w:t>
    </w:r>
    <w:r>
      <w:rPr>
        <w:rFonts w:ascii="DINMediumRounded" w:hAnsi="DINMediumRounded" w:cs="DINMediumRounded"/>
        <w:smallCaps/>
        <w:color w:val="E20019"/>
        <w:sz w:val="17"/>
        <w:szCs w:val="17"/>
      </w:rPr>
      <w:t>web</w:t>
    </w:r>
    <w:r>
      <w:rPr>
        <w:rFonts w:ascii="DINLightRounded" w:hAnsi="DINLightRounded" w:cs="DINLightRounded"/>
        <w:color w:val="7B7C7E"/>
        <w:sz w:val="17"/>
        <w:szCs w:val="17"/>
      </w:rPr>
      <w:t xml:space="preserve"> www.hgk.hr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C63" w:rsidRDefault="00144C63">
      <w:r>
        <w:separator/>
      </w:r>
    </w:p>
  </w:footnote>
  <w:footnote w:type="continuationSeparator" w:id="0">
    <w:p w:rsidR="00144C63" w:rsidRDefault="00144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66" w:rsidRDefault="00481932">
    <w:pPr>
      <w:pStyle w:val="Header"/>
    </w:pPr>
    <w:r>
      <w:rPr>
        <w:noProof/>
      </w:rPr>
      <w:drawing>
        <wp:anchor distT="0" distB="0" distL="114300" distR="114300" simplePos="0" relativeHeight="251664384" behindDoc="1" locked="0" layoutInCell="1" allowOverlap="1">
          <wp:simplePos x="0" y="0"/>
          <wp:positionH relativeFrom="page">
            <wp:posOffset>6534785</wp:posOffset>
          </wp:positionH>
          <wp:positionV relativeFrom="page">
            <wp:posOffset>543560</wp:posOffset>
          </wp:positionV>
          <wp:extent cx="504000" cy="748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GKlogo.emf"/>
                  <pic:cNvPicPr/>
                </pic:nvPicPr>
                <pic:blipFill>
                  <a:blip r:embed="rId1">
                    <a:extLst>
                      <a:ext uri="{28A0092B-C50C-407E-A947-70E740481C1C}">
                        <a14:useLocalDpi xmlns:a14="http://schemas.microsoft.com/office/drawing/2010/main" val="0"/>
                      </a:ext>
                    </a:extLst>
                  </a:blip>
                  <a:stretch>
                    <a:fillRect/>
                  </a:stretch>
                </pic:blipFill>
                <pic:spPr>
                  <a:xfrm>
                    <a:off x="0" y="0"/>
                    <a:ext cx="504000" cy="748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simplePos x="0" y="0"/>
          <wp:positionH relativeFrom="page">
            <wp:posOffset>4381500</wp:posOffset>
          </wp:positionH>
          <wp:positionV relativeFrom="page">
            <wp:posOffset>543560</wp:posOffset>
          </wp:positionV>
          <wp:extent cx="1659600" cy="486000"/>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S25gE.emf"/>
                  <pic:cNvPicPr/>
                </pic:nvPicPr>
                <pic:blipFill>
                  <a:blip r:embed="rId2">
                    <a:extLst>
                      <a:ext uri="{28A0092B-C50C-407E-A947-70E740481C1C}">
                        <a14:useLocalDpi xmlns:a14="http://schemas.microsoft.com/office/drawing/2010/main" val="0"/>
                      </a:ext>
                    </a:extLst>
                  </a:blip>
                  <a:stretch>
                    <a:fillRect/>
                  </a:stretch>
                </pic:blipFill>
                <pic:spPr>
                  <a:xfrm>
                    <a:off x="0" y="0"/>
                    <a:ext cx="1659600" cy="48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0DEE2CE8">
          <wp:simplePos x="0" y="0"/>
          <wp:positionH relativeFrom="page">
            <wp:posOffset>572770</wp:posOffset>
          </wp:positionH>
          <wp:positionV relativeFrom="page">
            <wp:posOffset>540385</wp:posOffset>
          </wp:positionV>
          <wp:extent cx="3254400" cy="7488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SlogoE2.emf"/>
                  <pic:cNvPicPr/>
                </pic:nvPicPr>
                <pic:blipFill>
                  <a:blip r:embed="rId3">
                    <a:extLst>
                      <a:ext uri="{28A0092B-C50C-407E-A947-70E740481C1C}">
                        <a14:useLocalDpi xmlns:a14="http://schemas.microsoft.com/office/drawing/2010/main" val="0"/>
                      </a:ext>
                    </a:extLst>
                  </a:blip>
                  <a:stretch>
                    <a:fillRect/>
                  </a:stretch>
                </pic:blipFill>
                <pic:spPr>
                  <a:xfrm>
                    <a:off x="0" y="0"/>
                    <a:ext cx="3254400" cy="748800"/>
                  </a:xfrm>
                  <a:prstGeom prst="rect">
                    <a:avLst/>
                  </a:prstGeom>
                </pic:spPr>
              </pic:pic>
            </a:graphicData>
          </a:graphic>
          <wp14:sizeRelH relativeFrom="margin">
            <wp14:pctWidth>0</wp14:pctWidth>
          </wp14:sizeRelH>
          <wp14:sizeRelV relativeFrom="margin">
            <wp14:pctHeight>0</wp14:pctHeight>
          </wp14:sizeRelV>
        </wp:anchor>
      </w:drawing>
    </w:r>
    <w:r w:rsidR="003D7D8B">
      <w:rPr>
        <w:noProof/>
      </w:rPr>
      <w:drawing>
        <wp:anchor distT="0" distB="0" distL="114300" distR="114300" simplePos="0" relativeHeight="251658240" behindDoc="1" locked="1" layoutInCell="0" allowOverlap="0">
          <wp:simplePos x="0" y="0"/>
          <wp:positionH relativeFrom="page">
            <wp:posOffset>215900</wp:posOffset>
          </wp:positionH>
          <wp:positionV relativeFrom="page">
            <wp:posOffset>3528695</wp:posOffset>
          </wp:positionV>
          <wp:extent cx="114300" cy="38100"/>
          <wp:effectExtent l="0" t="0" r="0" b="0"/>
          <wp:wrapNone/>
          <wp:docPr id="20" name="Picture 20" descr="Cr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rtica"/>
                  <pic:cNvPicPr preferRelativeResize="0">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38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729"/>
    <w:rsid w:val="000054B8"/>
    <w:rsid w:val="000E1777"/>
    <w:rsid w:val="001172D7"/>
    <w:rsid w:val="00142434"/>
    <w:rsid w:val="00144C63"/>
    <w:rsid w:val="001B6930"/>
    <w:rsid w:val="001C7741"/>
    <w:rsid w:val="002033E8"/>
    <w:rsid w:val="00215AE4"/>
    <w:rsid w:val="00277D8A"/>
    <w:rsid w:val="00287DEF"/>
    <w:rsid w:val="002B76E3"/>
    <w:rsid w:val="002D1225"/>
    <w:rsid w:val="003312A8"/>
    <w:rsid w:val="003369B5"/>
    <w:rsid w:val="00353382"/>
    <w:rsid w:val="003B2024"/>
    <w:rsid w:val="003D7D8B"/>
    <w:rsid w:val="004509D5"/>
    <w:rsid w:val="004803D7"/>
    <w:rsid w:val="004804F4"/>
    <w:rsid w:val="00481932"/>
    <w:rsid w:val="0049053D"/>
    <w:rsid w:val="004F4060"/>
    <w:rsid w:val="005222F8"/>
    <w:rsid w:val="00522729"/>
    <w:rsid w:val="00561879"/>
    <w:rsid w:val="00575DB4"/>
    <w:rsid w:val="006210E0"/>
    <w:rsid w:val="006307BF"/>
    <w:rsid w:val="0065061D"/>
    <w:rsid w:val="00700BD8"/>
    <w:rsid w:val="007850B2"/>
    <w:rsid w:val="0089333A"/>
    <w:rsid w:val="00897984"/>
    <w:rsid w:val="008A2094"/>
    <w:rsid w:val="008E33D2"/>
    <w:rsid w:val="009132D9"/>
    <w:rsid w:val="00951E9F"/>
    <w:rsid w:val="009775A3"/>
    <w:rsid w:val="0099092E"/>
    <w:rsid w:val="00993845"/>
    <w:rsid w:val="009D158B"/>
    <w:rsid w:val="009D55CB"/>
    <w:rsid w:val="00A11E9A"/>
    <w:rsid w:val="00A36725"/>
    <w:rsid w:val="00A6517D"/>
    <w:rsid w:val="00AF4C83"/>
    <w:rsid w:val="00B073D1"/>
    <w:rsid w:val="00B8012D"/>
    <w:rsid w:val="00BA023C"/>
    <w:rsid w:val="00BE1158"/>
    <w:rsid w:val="00C056CD"/>
    <w:rsid w:val="00C34650"/>
    <w:rsid w:val="00C40A58"/>
    <w:rsid w:val="00C55740"/>
    <w:rsid w:val="00CF3561"/>
    <w:rsid w:val="00D2730A"/>
    <w:rsid w:val="00D43040"/>
    <w:rsid w:val="00D8684D"/>
    <w:rsid w:val="00D875D1"/>
    <w:rsid w:val="00E1125B"/>
    <w:rsid w:val="00EA15BB"/>
    <w:rsid w:val="00EA1B66"/>
    <w:rsid w:val="00EA2FD6"/>
    <w:rsid w:val="00EE4134"/>
    <w:rsid w:val="00EF54D9"/>
    <w:rsid w:val="00F00AA3"/>
    <w:rsid w:val="00F27B77"/>
    <w:rsid w:val="00F427F7"/>
    <w:rsid w:val="00F6624F"/>
    <w:rsid w:val="00F91C52"/>
    <w:rsid w:val="00FB05D9"/>
    <w:rsid w:val="00FF31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EE5D5C"/>
  <w15:chartTrackingRefBased/>
  <w15:docId w15:val="{E2C65D5A-BA97-47DA-8BCA-E986B821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729"/>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7741"/>
    <w:pPr>
      <w:tabs>
        <w:tab w:val="center" w:pos="4536"/>
        <w:tab w:val="right" w:pos="9072"/>
      </w:tabs>
    </w:pPr>
    <w:rPr>
      <w:lang w:val="hr-HR" w:eastAsia="hr-HR"/>
    </w:rPr>
  </w:style>
  <w:style w:type="paragraph" w:styleId="Footer">
    <w:name w:val="footer"/>
    <w:basedOn w:val="Normal"/>
    <w:rsid w:val="001C7741"/>
    <w:pPr>
      <w:tabs>
        <w:tab w:val="center" w:pos="4536"/>
        <w:tab w:val="right" w:pos="9072"/>
      </w:tabs>
    </w:pPr>
    <w:rPr>
      <w:lang w:val="hr-HR" w:eastAsia="hr-HR"/>
    </w:rPr>
  </w:style>
  <w:style w:type="paragraph" w:customStyle="1" w:styleId="BasicParagraph">
    <w:name w:val="[Basic Paragraph]"/>
    <w:basedOn w:val="Normal"/>
    <w:link w:val="BasicParagraphChar"/>
    <w:rsid w:val="001C7741"/>
    <w:pPr>
      <w:autoSpaceDE w:val="0"/>
      <w:autoSpaceDN w:val="0"/>
      <w:adjustRightInd w:val="0"/>
      <w:spacing w:line="288" w:lineRule="auto"/>
      <w:textAlignment w:val="center"/>
    </w:pPr>
    <w:rPr>
      <w:color w:val="000000"/>
      <w:lang w:eastAsia="hr-HR"/>
    </w:rPr>
  </w:style>
  <w:style w:type="paragraph" w:styleId="BalloonText">
    <w:name w:val="Balloon Text"/>
    <w:basedOn w:val="Normal"/>
    <w:link w:val="BalloonTextChar"/>
    <w:rsid w:val="000E1777"/>
    <w:rPr>
      <w:rFonts w:ascii="Segoe UI" w:hAnsi="Segoe UI" w:cs="Segoe UI"/>
      <w:sz w:val="18"/>
      <w:szCs w:val="18"/>
      <w:lang w:val="hr-HR" w:eastAsia="hr-HR"/>
    </w:rPr>
  </w:style>
  <w:style w:type="character" w:customStyle="1" w:styleId="BalloonTextChar">
    <w:name w:val="Balloon Text Char"/>
    <w:basedOn w:val="DefaultParagraphFont"/>
    <w:link w:val="BalloonText"/>
    <w:rsid w:val="000E1777"/>
    <w:rPr>
      <w:rFonts w:ascii="Segoe UI" w:hAnsi="Segoe UI" w:cs="Segoe UI"/>
      <w:sz w:val="18"/>
      <w:szCs w:val="18"/>
    </w:rPr>
  </w:style>
  <w:style w:type="paragraph" w:customStyle="1" w:styleId="1redadrese">
    <w:name w:val="1 red adrese"/>
    <w:basedOn w:val="BasicParagraph"/>
    <w:link w:val="1redadreseChar"/>
    <w:qFormat/>
    <w:rsid w:val="00215AE4"/>
    <w:pPr>
      <w:suppressAutoHyphens/>
      <w:spacing w:before="2268" w:line="264" w:lineRule="auto"/>
      <w:ind w:right="4536"/>
    </w:pPr>
    <w:rPr>
      <w:b/>
      <w:bCs/>
    </w:rPr>
  </w:style>
  <w:style w:type="paragraph" w:customStyle="1" w:styleId="2redadrese">
    <w:name w:val="2 red adrese"/>
    <w:basedOn w:val="BasicParagraph"/>
    <w:link w:val="2redadreseChar"/>
    <w:qFormat/>
    <w:rsid w:val="00215AE4"/>
    <w:pPr>
      <w:suppressAutoHyphens/>
      <w:spacing w:after="113" w:line="264" w:lineRule="auto"/>
      <w:ind w:right="4536"/>
    </w:pPr>
    <w:rPr>
      <w:b/>
      <w:bCs/>
    </w:rPr>
  </w:style>
  <w:style w:type="character" w:customStyle="1" w:styleId="BasicParagraphChar">
    <w:name w:val="[Basic Paragraph] Char"/>
    <w:basedOn w:val="DefaultParagraphFont"/>
    <w:link w:val="BasicParagraph"/>
    <w:rsid w:val="00215AE4"/>
    <w:rPr>
      <w:color w:val="000000"/>
      <w:sz w:val="24"/>
      <w:szCs w:val="24"/>
      <w:lang w:val="en-GB"/>
    </w:rPr>
  </w:style>
  <w:style w:type="character" w:customStyle="1" w:styleId="1redadreseChar">
    <w:name w:val="1 red adrese Char"/>
    <w:basedOn w:val="BasicParagraphChar"/>
    <w:link w:val="1redadrese"/>
    <w:rsid w:val="00215AE4"/>
    <w:rPr>
      <w:b/>
      <w:bCs/>
      <w:color w:val="000000"/>
      <w:sz w:val="24"/>
      <w:szCs w:val="24"/>
      <w:lang w:val="en-GB"/>
    </w:rPr>
  </w:style>
  <w:style w:type="paragraph" w:customStyle="1" w:styleId="Tekst">
    <w:name w:val="Tekst"/>
    <w:basedOn w:val="BasicParagraph"/>
    <w:link w:val="TekstChar"/>
    <w:qFormat/>
    <w:rsid w:val="00FF312A"/>
    <w:pPr>
      <w:spacing w:after="113" w:line="264" w:lineRule="auto"/>
      <w:ind w:firstLine="227"/>
      <w:jc w:val="both"/>
    </w:pPr>
    <w:rPr>
      <w:lang w:val="it-IT"/>
    </w:rPr>
  </w:style>
  <w:style w:type="character" w:customStyle="1" w:styleId="2redadreseChar">
    <w:name w:val="2 red adrese Char"/>
    <w:basedOn w:val="BasicParagraphChar"/>
    <w:link w:val="2redadrese"/>
    <w:rsid w:val="00215AE4"/>
    <w:rPr>
      <w:b/>
      <w:bCs/>
      <w:color w:val="000000"/>
      <w:sz w:val="24"/>
      <w:szCs w:val="24"/>
      <w:lang w:val="en-GB"/>
    </w:rPr>
  </w:style>
  <w:style w:type="paragraph" w:customStyle="1" w:styleId="Naslov">
    <w:name w:val="Naslov"/>
    <w:basedOn w:val="BasicParagraph"/>
    <w:link w:val="NaslovChar"/>
    <w:qFormat/>
    <w:rsid w:val="00FF312A"/>
    <w:pPr>
      <w:suppressAutoHyphens/>
      <w:spacing w:after="113" w:line="264" w:lineRule="auto"/>
    </w:pPr>
    <w:rPr>
      <w:b/>
      <w:bCs/>
    </w:rPr>
  </w:style>
  <w:style w:type="character" w:customStyle="1" w:styleId="TekstChar">
    <w:name w:val="Tekst Char"/>
    <w:basedOn w:val="BasicParagraphChar"/>
    <w:link w:val="Tekst"/>
    <w:rsid w:val="00FF312A"/>
    <w:rPr>
      <w:color w:val="000000"/>
      <w:sz w:val="24"/>
      <w:szCs w:val="24"/>
      <w:lang w:val="it-IT"/>
    </w:rPr>
  </w:style>
  <w:style w:type="paragraph" w:customStyle="1" w:styleId="Potpisdesno">
    <w:name w:val="Potpis desno"/>
    <w:basedOn w:val="BasicParagraph"/>
    <w:link w:val="PotpisdesnoChar"/>
    <w:qFormat/>
    <w:rsid w:val="00FF312A"/>
    <w:pPr>
      <w:spacing w:before="170" w:after="113" w:line="264" w:lineRule="auto"/>
      <w:ind w:left="4535"/>
      <w:jc w:val="center"/>
    </w:pPr>
  </w:style>
  <w:style w:type="character" w:customStyle="1" w:styleId="NaslovChar">
    <w:name w:val="Naslov Char"/>
    <w:basedOn w:val="BasicParagraphChar"/>
    <w:link w:val="Naslov"/>
    <w:rsid w:val="00FF312A"/>
    <w:rPr>
      <w:b/>
      <w:bCs/>
      <w:color w:val="000000"/>
      <w:sz w:val="24"/>
      <w:szCs w:val="24"/>
      <w:lang w:val="en-GB"/>
    </w:rPr>
  </w:style>
  <w:style w:type="character" w:customStyle="1" w:styleId="PotpisdesnoChar">
    <w:name w:val="Potpis desno Char"/>
    <w:basedOn w:val="BasicParagraphChar"/>
    <w:link w:val="Potpisdesno"/>
    <w:rsid w:val="00FF312A"/>
    <w:rPr>
      <w:color w:val="000000"/>
      <w:sz w:val="24"/>
      <w:szCs w:val="24"/>
      <w:lang w:val="en-GB"/>
    </w:rPr>
  </w:style>
  <w:style w:type="paragraph" w:styleId="NormalWeb">
    <w:name w:val="Normal (Web)"/>
    <w:basedOn w:val="Normal"/>
    <w:uiPriority w:val="99"/>
    <w:unhideWhenUsed/>
    <w:rsid w:val="00522729"/>
    <w:pPr>
      <w:spacing w:before="100" w:beforeAutospacing="1" w:after="100" w:afterAutospacing="1"/>
    </w:pPr>
    <w:rPr>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 Id="rId4"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nce1\Desktop\NOVI%20MEMO\SAS%20memo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SAS memoE</Template>
  <TotalTime>1</TotalTime>
  <Pages>1</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Ficiisciis enitam volorpore cus evenime nimodit et rendemqui dis natio et, is rera quundiae ex et volorrum quideruntor minvele stibus eum ni berrovita id quunt ommoloreriam quunt autem</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Ficiisciis enitam volorpore cus evenime nimodit et rendemqui dis natio et, is rera quundiae ex et volorrum quideruntor minvele stibus eum ni berrovita id quunt ommoloreriam quunt autem</dc:title>
  <dc:subject/>
  <dc:creator>Maja Mance</dc:creator>
  <cp:keywords/>
  <dc:description/>
  <cp:lastModifiedBy>Maja Mance</cp:lastModifiedBy>
  <cp:revision>1</cp:revision>
  <cp:lastPrinted>2017-09-26T11:06:00Z</cp:lastPrinted>
  <dcterms:created xsi:type="dcterms:W3CDTF">2017-10-19T11:47:00Z</dcterms:created>
  <dcterms:modified xsi:type="dcterms:W3CDTF">2017-10-19T11:48:00Z</dcterms:modified>
</cp:coreProperties>
</file>