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6762"/>
      </w:tblGrid>
      <w:tr w:rsidR="00655505">
        <w:trPr>
          <w:jc w:val="center"/>
        </w:trPr>
        <w:tc>
          <w:tcPr>
            <w:tcW w:w="1440" w:type="dxa"/>
            <w:gridSpan w:val="2"/>
            <w:shd w:val="clear" w:color="auto" w:fill="FFE599"/>
            <w:tcMar>
              <w:top w:w="160" w:type="dxa"/>
              <w:left w:w="100" w:type="dxa"/>
              <w:bottom w:w="160" w:type="dxa"/>
              <w:right w:w="100" w:type="dxa"/>
            </w:tcMar>
          </w:tcPr>
          <w:p w:rsidR="00655505" w:rsidRDefault="00AB5E8D">
            <w:bookmarkStart w:id="0" w:name="_GoBack"/>
            <w:bookmarkEnd w:id="0"/>
            <w:r>
              <w:rPr>
                <w:rStyle w:val="Strong"/>
                <w:caps/>
                <w:sz w:val="32"/>
                <w:szCs w:val="32"/>
              </w:rPr>
              <w:t>srijeda, 22.03.2017</w:t>
            </w:r>
          </w:p>
        </w:tc>
      </w:tr>
      <w:tr w:rsidR="00655505">
        <w:trPr>
          <w:jc w:val="center"/>
        </w:trPr>
        <w:tc>
          <w:tcPr>
            <w:tcW w:w="1440" w:type="dxa"/>
            <w:gridSpan w:val="2"/>
            <w:shd w:val="clear" w:color="auto" w:fill="F2F2F2"/>
          </w:tcPr>
          <w:p w:rsidR="00655505" w:rsidRDefault="00AB5E8D">
            <w:r>
              <w:rPr>
                <w:b/>
                <w:caps/>
                <w:color w:val="4F81BD"/>
                <w:sz w:val="28"/>
                <w:szCs w:val="28"/>
              </w:rPr>
              <w:t>REGIONALNI FOS</w:t>
            </w:r>
            <w:r>
              <w:br/>
            </w:r>
            <w:r>
              <w:rPr>
                <w:b/>
                <w:color w:val="4F81BD"/>
                <w:sz w:val="28"/>
                <w:szCs w:val="28"/>
              </w:rPr>
              <w:t>09:30 - 15:15</w:t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09:30 - </w:t>
            </w:r>
            <w:r>
              <w:br/>
              <w:t>10:00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 xml:space="preserve">Okupljanje i registracija sudionika 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10:00 - </w:t>
            </w:r>
            <w:r>
              <w:br/>
              <w:t>10:30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Otvorenje 2. Regionalnog Foruma obiteljskog smještaja Šibensko-kninske županije, Pozdravni govor, Magda Lakoš Mioč-direktorica HGK - ŽK</w:t>
            </w:r>
            <w:r>
              <w:rPr>
                <w:rStyle w:val="Emphasis"/>
                <w:sz w:val="24"/>
                <w:szCs w:val="24"/>
              </w:rPr>
              <w:t xml:space="preserve"> Šibenik, Željana Šikić - direktorica TZ Šibensko-kninske županije, Velibor Krasić - predsjednik Sekcije Zajednice obiteljskog smještaja Šibensko-kninske županije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10:30 - </w:t>
            </w:r>
            <w:r>
              <w:br/>
              <w:t>10:45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 xml:space="preserve">Brendiranje obiteljskog smještaja ;  Projekt Turističke zajednice </w:t>
            </w:r>
            <w:r>
              <w:rPr>
                <w:rStyle w:val="Emphasis"/>
                <w:sz w:val="24"/>
                <w:szCs w:val="24"/>
              </w:rPr>
              <w:t>Šibensko-kninske županije , LIKE HOME,  klub kvalitete obiteljskog smještaja , Ivana Lušić, TZ Šibensko-kninske županije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10:45 - </w:t>
            </w:r>
            <w:r>
              <w:br/>
              <w:t>11:00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 xml:space="preserve">Primjer dobre prakse, najbolji privatni smještaj u 2015.godini , Vila Barbara -Skradin, Barbara Horvat 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11:00 - </w:t>
            </w:r>
            <w:r>
              <w:br/>
              <w:t>11:</w:t>
            </w:r>
            <w:r>
              <w:t>15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 xml:space="preserve">Zakonska regulativa - kategorizacija objekata u kojima se pružaju ugostiteljske usluge u domaćinstvu, Neda Livljanić, voditeljica Odjela za turizam, Služba za gospodarstvo, Državne uprave Šibensko-kninske županije 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11:15 - </w:t>
            </w:r>
            <w:r>
              <w:br/>
              <w:t>11:30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Inspekcijski nadzor n</w:t>
            </w:r>
            <w:r>
              <w:rPr>
                <w:rStyle w:val="Emphasis"/>
                <w:sz w:val="24"/>
                <w:szCs w:val="24"/>
              </w:rPr>
              <w:t xml:space="preserve">ad primjenom zakona i drugih propisa kojima se uređuje način iuvjeti pod kojim fizičke osobe pružaju  usluge smejštaja u domaćinstu , Edi Kevo, MINT Služba turističke inspekcije  - Područne jedinice Split 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11:30 - </w:t>
            </w:r>
            <w:r>
              <w:br/>
              <w:t>11:45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Što ZABA može učiniti za Vašu tur</w:t>
            </w:r>
            <w:r>
              <w:rPr>
                <w:rStyle w:val="Emphasis"/>
                <w:sz w:val="24"/>
                <w:szCs w:val="24"/>
              </w:rPr>
              <w:t>ističku ponudu? Miljana Milardović, Direktorica za individualne klijente Zagrebačka banka</w:t>
            </w:r>
            <w:r>
              <w:br/>
              <w:t>Miljana Milardović, direktor, ZABA</w:t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11:45 - </w:t>
            </w:r>
            <w:r>
              <w:br/>
              <w:t>12:00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Usluga FINA-e za "male porezne obveznike" iznajmljivače paušaliste; FINA, Poslovnica Šibenik, Mirna Pašalić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>12:00</w:t>
            </w:r>
            <w:r>
              <w:t xml:space="preserve"> - </w:t>
            </w:r>
            <w:r>
              <w:br/>
              <w:t>12:15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Hrvatska za sva godišnja doba ; Pio Tvrdić , direktor IT i razvoja, Real Experience d.o.o.</w:t>
            </w:r>
            <w:r>
              <w:br/>
              <w:t>Pio Tvrdić, direktor, Real Experience d.o.o.</w:t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lastRenderedPageBreak/>
              <w:t xml:space="preserve">12:15 - </w:t>
            </w:r>
            <w:r>
              <w:br/>
              <w:t>12:30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 xml:space="preserve">On line naplata rezervacija u obiteljskom smještaju ; Emir Dizdarević Web Studio Wspay, 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12:30 - </w:t>
            </w:r>
            <w:r>
              <w:br/>
              <w:t>12:45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 xml:space="preserve">Nema potrebe da hladi/grije ako nema nikog u prostoru!, Boris Gligić, Elektrolux 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12:45 - </w:t>
            </w:r>
            <w:r>
              <w:br/>
              <w:t>13:00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Praonica rublja kao dodatna poslovna prilika, Mario Martinek, Bijeli svijet d.o.o.</w:t>
            </w:r>
            <w:r>
              <w:br/>
              <w:t>MARIO MARTINEK, direktor, Bijeli svijet d.o.o.</w:t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13:00 - </w:t>
            </w:r>
            <w:r>
              <w:br/>
              <w:t>13</w:t>
            </w:r>
            <w:r>
              <w:t>:15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 xml:space="preserve">STANKA ZA KAVU 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13:15 - </w:t>
            </w:r>
            <w:r>
              <w:br/>
              <w:t>13:30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Društvene mreže kao PRILIKA za nove i "stare" destinacije,  Ante Fumić PR konzultant, Prilika Like j.d.o.o.</w:t>
            </w:r>
            <w:r>
              <w:br/>
              <w:t>ANTE FUMIĆ, PR konzultant, Prilika Like j.d.o.o.</w:t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13:30 - </w:t>
            </w:r>
            <w:r>
              <w:br/>
              <w:t>13:45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Atlasovi izleti - dodatna vrijednost privatnom</w:t>
            </w:r>
            <w:r>
              <w:rPr>
                <w:rStyle w:val="Emphasis"/>
                <w:sz w:val="24"/>
                <w:szCs w:val="24"/>
              </w:rPr>
              <w:t xml:space="preserve"> smještaju, Marko Lušić,Atlas d.o.o.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13:45 - </w:t>
            </w:r>
            <w:r>
              <w:br/>
              <w:t>14:00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Trendovi u Šibenskoj regiji - Andreja Kranjčina, Account Manager Hotels, Booking .com</w:t>
            </w:r>
            <w:r>
              <w:br/>
              <w:t>ANDREJA KRAJČINA, Account Manager Hotels, BOOKING.COM</w:t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14:00 - </w:t>
            </w:r>
            <w:r>
              <w:br/>
              <w:t>14:15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 xml:space="preserve">Suradnja putničkih agencija i privatnih iznajmljivača; Ivana Šišara, Magtours d.o.o., predsjednica Strukovne grupacije putničkih agencija Šibensko-kninske županije 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14:15 - </w:t>
            </w:r>
            <w:r>
              <w:br/>
              <w:t>14:30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Kako upotrijebiti vlastite kapacitete u niskoj  sezone za besplatan smješt</w:t>
            </w:r>
            <w:r>
              <w:rPr>
                <w:rStyle w:val="Emphasis"/>
                <w:sz w:val="24"/>
                <w:szCs w:val="24"/>
              </w:rPr>
              <w:t xml:space="preserve">aj u bilo kojem dijelu svijeta, Rujana Lukač HomeExchange.com </w:t>
            </w:r>
            <w:r>
              <w:br/>
              <w:t>RUJANA LUKAČ, sales representative for Adriatic Region, HOME EXCANGE</w:t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14:30 - </w:t>
            </w:r>
            <w:r>
              <w:br/>
              <w:t>14:45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eMarketing za privatne iznajmljivače ; Mdesign studio, Melina Maras Lugović</w:t>
            </w:r>
            <w:r>
              <w:br/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14:45 - </w:t>
            </w:r>
            <w:r>
              <w:br/>
              <w:t>15:00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Primjer dobre p</w:t>
            </w:r>
            <w:r>
              <w:rPr>
                <w:rStyle w:val="Emphasis"/>
                <w:sz w:val="24"/>
                <w:szCs w:val="24"/>
              </w:rPr>
              <w:t xml:space="preserve">rakse, Apartmani Mediterraneo - otok Kaprije, Kristijan Perković </w:t>
            </w:r>
            <w:r>
              <w:br/>
              <w:t>KRISTIJAN PERKOVIĆ, DIREKTOR, VLASNIK OBJEKTA  , Apartmani MEDITERRANEO - Kaprije</w:t>
            </w:r>
          </w:p>
        </w:tc>
      </w:tr>
      <w:tr w:rsidR="00655505">
        <w:trPr>
          <w:jc w:val="center"/>
        </w:trPr>
        <w:tc>
          <w:tcPr>
            <w:tcW w:w="360" w:type="dxa"/>
            <w:vAlign w:val="center"/>
          </w:tcPr>
          <w:p w:rsidR="00655505" w:rsidRDefault="00AB5E8D">
            <w:r>
              <w:t xml:space="preserve">15:00 - </w:t>
            </w:r>
            <w:r>
              <w:br/>
              <w:t>15:15</w:t>
            </w:r>
          </w:p>
        </w:tc>
        <w:tc>
          <w:tcPr>
            <w:tcW w:w="1080" w:type="dxa"/>
          </w:tcPr>
          <w:p w:rsidR="00655505" w:rsidRDefault="00AB5E8D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 xml:space="preserve">Zatvaranje Foruma i završna riječ </w:t>
            </w:r>
            <w:r>
              <w:br/>
            </w:r>
          </w:p>
        </w:tc>
      </w:tr>
    </w:tbl>
    <w:p w:rsidR="00655505" w:rsidRDefault="00AB5E8D">
      <w:r>
        <w:rPr>
          <w:rStyle w:val="Emphasis"/>
          <w:sz w:val="32"/>
          <w:szCs w:val="32"/>
          <w:u w:val="single"/>
        </w:rPr>
        <w:t>Organizator zadržava pravo izmjene rasporeda</w:t>
      </w:r>
    </w:p>
    <w:p w:rsidR="00655505" w:rsidRDefault="00655505"/>
    <w:sectPr w:rsidR="00655505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8D" w:rsidRDefault="00AB5E8D" w:rsidP="000C62D8">
      <w:pPr>
        <w:spacing w:after="0" w:line="240" w:lineRule="auto"/>
      </w:pPr>
      <w:r>
        <w:separator/>
      </w:r>
    </w:p>
  </w:endnote>
  <w:endnote w:type="continuationSeparator" w:id="0">
    <w:p w:rsidR="00AB5E8D" w:rsidRDefault="00AB5E8D" w:rsidP="000C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8D" w:rsidRDefault="00AB5E8D" w:rsidP="000C62D8">
      <w:pPr>
        <w:spacing w:after="0" w:line="240" w:lineRule="auto"/>
      </w:pPr>
      <w:r>
        <w:separator/>
      </w:r>
    </w:p>
  </w:footnote>
  <w:footnote w:type="continuationSeparator" w:id="0">
    <w:p w:rsidR="00AB5E8D" w:rsidRDefault="00AB5E8D" w:rsidP="000C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4"/>
      <w:gridCol w:w="6065"/>
      <w:gridCol w:w="1547"/>
    </w:tblGrid>
    <w:tr w:rsidR="00655505">
      <w:tc>
        <w:tcPr>
          <w:tcW w:w="1418" w:type="dxa"/>
        </w:tcPr>
        <w:p w:rsidR="00655505" w:rsidRDefault="00AB5E8D">
          <w:pPr>
            <w:pStyle w:val="Heading1"/>
            <w:jc w:val="center"/>
            <w:outlineLvl w:val="0"/>
          </w:pPr>
          <w:r>
            <w:rPr>
              <w:noProof/>
            </w:rPr>
            <w:drawing>
              <wp:inline distT="0" distB="0" distL="0" distR="0">
                <wp:extent cx="487680" cy="830580"/>
                <wp:effectExtent l="0" t="0" r="7620" b="7620"/>
                <wp:docPr id="1" name="Picture 1" descr="HG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014"/>
                        <a:stretch/>
                      </pic:blipFill>
                      <pic:spPr>
                        <a:xfrm>
                          <a:off x="0" y="0"/>
                          <a:ext cx="4876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655505" w:rsidRDefault="00AB5E8D">
          <w:pPr>
            <w:pStyle w:val="Heading1"/>
            <w:jc w:val="center"/>
            <w:outlineLvl w:val="0"/>
            <w:rPr>
              <w:b/>
              <w:color w:val="auto"/>
              <w:sz w:val="28"/>
              <w:szCs w:val="28"/>
            </w:rPr>
          </w:pPr>
          <w:r>
            <w:rPr>
              <w:b/>
              <w:color w:val="auto"/>
              <w:sz w:val="28"/>
              <w:szCs w:val="28"/>
            </w:rPr>
            <w:t>2. Regionalni Forum obiteljskog smještaja Šibensko-kninske županije</w:t>
          </w:r>
        </w:p>
        <w:p w:rsidR="00655505" w:rsidRDefault="00655505">
          <w:pPr>
            <w:pStyle w:val="Heading1"/>
            <w:spacing w:before="0"/>
            <w:jc w:val="center"/>
            <w:outlineLvl w:val="0"/>
            <w:rPr>
              <w:b/>
              <w:color w:val="auto"/>
              <w:sz w:val="28"/>
              <w:szCs w:val="28"/>
            </w:rPr>
          </w:pPr>
        </w:p>
        <w:p w:rsidR="00655505" w:rsidRDefault="00AB5E8D">
          <w:pPr>
            <w:pStyle w:val="Heading1"/>
            <w:spacing w:before="0"/>
            <w:jc w:val="center"/>
            <w:outlineLvl w:val="0"/>
            <w:rPr>
              <w:b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Vodice, 22.03.2017</w:t>
          </w:r>
        </w:p>
        <w:p w:rsidR="00655505" w:rsidRDefault="00AB5E8D">
          <w:pPr>
            <w:pStyle w:val="Heading1"/>
            <w:jc w:val="center"/>
            <w:outlineLv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 DOGAĐANJA</w:t>
          </w:r>
        </w:p>
      </w:tc>
      <w:tc>
        <w:tcPr>
          <w:tcW w:w="1548" w:type="dxa"/>
        </w:tcPr>
        <w:p w:rsidR="00655505" w:rsidRDefault="00AB5E8D">
          <w:pPr>
            <w:pStyle w:val="Heading1"/>
            <w:jc w:val="center"/>
            <w:outlineLvl w:val="0"/>
          </w:pPr>
          <w:r>
            <w:rPr>
              <w:noProof/>
            </w:rPr>
            <w:drawing>
              <wp:inline distT="0" distB="0" distL="0" distR="0">
                <wp:extent cx="891540" cy="678180"/>
                <wp:effectExtent l="0" t="0" r="0" b="762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 rotWithShape="1">
                        <a:blip r:embed="rId2"/>
                        <a:srcRect t="11111" b="12821"/>
                        <a:stretch/>
                      </pic:blipFill>
                      <pic:spPr>
                        <a:xfrm>
                          <a:off x="0" y="0"/>
                          <a:ext cx="891540" cy="678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55505" w:rsidRDefault="00655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8"/>
    <w:rsid w:val="000313A6"/>
    <w:rsid w:val="000C62D8"/>
    <w:rsid w:val="0022747D"/>
    <w:rsid w:val="00312DD9"/>
    <w:rsid w:val="00325770"/>
    <w:rsid w:val="003326B6"/>
    <w:rsid w:val="003C3DF7"/>
    <w:rsid w:val="00427682"/>
    <w:rsid w:val="00655505"/>
    <w:rsid w:val="00716F21"/>
    <w:rsid w:val="00742882"/>
    <w:rsid w:val="007A14B9"/>
    <w:rsid w:val="00894FB9"/>
    <w:rsid w:val="00AB5E8D"/>
    <w:rsid w:val="00B92708"/>
    <w:rsid w:val="00B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C1C22-A9A2-4505-B69B-3F33460F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libri" w:hAnsi="Calibri Light"/>
      <w:color w:val="2E74B5"/>
      <w:sz w:val="32"/>
      <w:szCs w:val="32"/>
    </w:rPr>
  </w:style>
  <w:style w:type="table" w:styleId="TableGrid">
    <w:name w:val="Table Grid"/>
    <w:basedOn w:val="TableNormal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</dc:creator>
  <cp:lastModifiedBy>Ines Škaro</cp:lastModifiedBy>
  <cp:revision>2</cp:revision>
  <cp:lastPrinted>2017-03-09T08:30:00Z</cp:lastPrinted>
  <dcterms:created xsi:type="dcterms:W3CDTF">2017-03-09T08:32:00Z</dcterms:created>
  <dcterms:modified xsi:type="dcterms:W3CDTF">2017-03-09T08:32:00Z</dcterms:modified>
</cp:coreProperties>
</file>