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Na temelju članka 53. Statuta Hrvatske gospodarske komore (pročišćeni tekst “Narodne novine” broj 11/94, 108/95, 19/96, 64/01, 142/11) Strukovna skupina metaloprerađivačke industrije</w:t>
      </w:r>
      <w:r w:rsidR="00C1091E" w:rsidRPr="008433E9">
        <w:rPr>
          <w:rFonts w:ascii="Arial" w:eastAsia="Times New Roman" w:hAnsi="Arial" w:cs="Times New Roman"/>
        </w:rPr>
        <w:t xml:space="preserve"> na drug</w:t>
      </w:r>
      <w:r w:rsidRPr="008433E9">
        <w:rPr>
          <w:rFonts w:ascii="Arial" w:eastAsia="Times New Roman" w:hAnsi="Arial" w:cs="Times New Roman"/>
        </w:rPr>
        <w:t xml:space="preserve">oj sjednici održanoj </w:t>
      </w:r>
      <w:r w:rsidR="00C1091E" w:rsidRPr="008433E9">
        <w:rPr>
          <w:rFonts w:ascii="Arial" w:eastAsia="Times New Roman" w:hAnsi="Arial" w:cs="Times New Roman"/>
        </w:rPr>
        <w:t>13</w:t>
      </w:r>
      <w:r w:rsidR="00292C65" w:rsidRPr="008433E9">
        <w:rPr>
          <w:rFonts w:ascii="Arial" w:eastAsia="Times New Roman" w:hAnsi="Arial" w:cs="Times New Roman"/>
        </w:rPr>
        <w:t>. prosinca</w:t>
      </w:r>
      <w:r w:rsidR="00C1091E" w:rsidRPr="008433E9">
        <w:rPr>
          <w:rFonts w:ascii="Arial" w:eastAsia="Times New Roman" w:hAnsi="Arial" w:cs="Times New Roman"/>
        </w:rPr>
        <w:t xml:space="preserve"> 2016</w:t>
      </w:r>
      <w:r w:rsidRPr="008433E9">
        <w:rPr>
          <w:rFonts w:ascii="Arial" w:eastAsia="Times New Roman" w:hAnsi="Arial" w:cs="Times New Roman"/>
        </w:rPr>
        <w:t xml:space="preserve">. godine u Rijeci donijela je </w:t>
      </w:r>
      <w:r w:rsidR="00C1091E" w:rsidRPr="008433E9">
        <w:rPr>
          <w:rFonts w:ascii="Arial" w:eastAsia="Times New Roman" w:hAnsi="Arial" w:cs="Times New Roman"/>
        </w:rPr>
        <w:t>slijedeći</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keepNext/>
        <w:spacing w:after="0" w:line="240" w:lineRule="auto"/>
        <w:jc w:val="center"/>
        <w:outlineLvl w:val="1"/>
        <w:rPr>
          <w:rFonts w:ascii="Arial" w:eastAsia="Times New Roman" w:hAnsi="Arial" w:cs="Times New Roman"/>
          <w:b/>
        </w:rPr>
      </w:pPr>
    </w:p>
    <w:p w:rsidR="00F76C33" w:rsidRPr="008433E9" w:rsidRDefault="00F76C33" w:rsidP="00F76C33">
      <w:pPr>
        <w:keepNext/>
        <w:spacing w:after="0" w:line="240" w:lineRule="auto"/>
        <w:jc w:val="center"/>
        <w:outlineLvl w:val="1"/>
        <w:rPr>
          <w:rFonts w:ascii="Arial" w:eastAsia="Times New Roman" w:hAnsi="Arial" w:cs="Times New Roman"/>
          <w:b/>
        </w:rPr>
      </w:pPr>
      <w:r w:rsidRPr="008433E9">
        <w:rPr>
          <w:rFonts w:ascii="Arial" w:eastAsia="Times New Roman" w:hAnsi="Arial" w:cs="Times New Roman"/>
          <w:b/>
        </w:rPr>
        <w:t>P O S L O V N I K</w:t>
      </w:r>
      <w:r w:rsidR="00C1091E" w:rsidRPr="008433E9">
        <w:rPr>
          <w:rFonts w:ascii="Arial" w:eastAsia="Times New Roman" w:hAnsi="Arial" w:cs="Times New Roman"/>
          <w:b/>
        </w:rPr>
        <w:t xml:space="preserve">   </w:t>
      </w:r>
    </w:p>
    <w:p w:rsidR="00F76C33" w:rsidRPr="008433E9" w:rsidRDefault="00F76C33" w:rsidP="00F76C33">
      <w:pPr>
        <w:spacing w:after="0" w:line="240" w:lineRule="auto"/>
        <w:jc w:val="both"/>
        <w:rPr>
          <w:rFonts w:ascii="Arial" w:eastAsia="Times New Roman" w:hAnsi="Arial" w:cs="Times New Roman"/>
          <w:b/>
        </w:rPr>
      </w:pPr>
    </w:p>
    <w:p w:rsidR="00F76C33" w:rsidRPr="008433E9" w:rsidRDefault="00F76C33" w:rsidP="00F76C33">
      <w:pPr>
        <w:keepNext/>
        <w:spacing w:after="0" w:line="240" w:lineRule="auto"/>
        <w:jc w:val="center"/>
        <w:outlineLvl w:val="0"/>
        <w:rPr>
          <w:rFonts w:ascii="Arial" w:eastAsia="Times New Roman" w:hAnsi="Arial" w:cs="Times New Roman"/>
          <w:b/>
        </w:rPr>
      </w:pPr>
      <w:r w:rsidRPr="008433E9">
        <w:rPr>
          <w:rFonts w:ascii="Arial" w:eastAsia="Times New Roman" w:hAnsi="Arial" w:cs="Times New Roman"/>
          <w:b/>
        </w:rPr>
        <w:t>O RADU STRUKOVNE SKUPINE METALOPRERAĐIVAČKE INDUSTRIJE</w:t>
      </w:r>
    </w:p>
    <w:p w:rsidR="00F76C33" w:rsidRPr="008433E9" w:rsidRDefault="00F76C33" w:rsidP="00F76C33">
      <w:pPr>
        <w:spacing w:after="0" w:line="240" w:lineRule="auto"/>
        <w:jc w:val="center"/>
        <w:rPr>
          <w:rFonts w:ascii="Arial" w:eastAsia="Times New Roman" w:hAnsi="Arial" w:cs="Times New Roman"/>
          <w:b/>
        </w:rPr>
      </w:pPr>
      <w:r w:rsidRPr="008433E9">
        <w:rPr>
          <w:rFonts w:ascii="Arial" w:eastAsia="Times New Roman" w:hAnsi="Arial" w:cs="Times New Roman"/>
          <w:b/>
        </w:rPr>
        <w:t>HGK ŽUPANIJSKE KOMORE RIJEKA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557FB4" w:rsidP="00F76C33">
      <w:pPr>
        <w:keepNext/>
        <w:spacing w:after="0" w:line="240" w:lineRule="auto"/>
        <w:jc w:val="both"/>
        <w:outlineLvl w:val="2"/>
        <w:rPr>
          <w:rFonts w:ascii="Arial" w:eastAsia="Times New Roman" w:hAnsi="Arial" w:cs="Times New Roman"/>
          <w:b/>
        </w:rPr>
      </w:pPr>
      <w:r w:rsidRPr="008433E9">
        <w:rPr>
          <w:rFonts w:ascii="Arial" w:eastAsia="Times New Roman" w:hAnsi="Arial" w:cs="Times New Roman"/>
          <w:b/>
        </w:rPr>
        <w:t xml:space="preserve">1. </w:t>
      </w:r>
      <w:r w:rsidR="00F76C33" w:rsidRPr="008433E9">
        <w:rPr>
          <w:rFonts w:ascii="Arial" w:eastAsia="Times New Roman" w:hAnsi="Arial" w:cs="Times New Roman"/>
          <w:b/>
        </w:rPr>
        <w:t>OSNOVNE ODREDBE</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1.</w:t>
      </w: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Poslovnikom o radu Strukovne skupine metaloprerađivačke industrije HGK Županijske komore Rijeka (u daljnjem tekstu: Poslovnik) uređuje se način rada Strukovne skupine metaloprerađivačke industrije HGK ŽK Rijeka (u daljnjem tekstu: Strukovne skupine).</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Članice se udružuju u cilju promicanja proizvodnje metala, proizvodnje gotovih metalnih proizvoda, osim strojeva i opreme</w:t>
      </w:r>
      <w:r w:rsidR="00564978" w:rsidRPr="008433E9">
        <w:rPr>
          <w:rFonts w:ascii="Arial" w:eastAsia="Times New Roman" w:hAnsi="Arial" w:cs="Times New Roman"/>
        </w:rPr>
        <w:t xml:space="preserve"> i proizvodnje strojeva i uređaja.</w:t>
      </w: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U ostvarivanju tog cilja, Strukovna skupina surađuje s matičnim Udruženjem na nivou HGK te putem matičnog Udruženja s relevantnim institucijama, sudjeluje u radnim skupinama, daje komentare na prijedloge propisa, sudjeluje na stručnim skupovima, te raspravlja o pitanjima važnim za poslovanje članica.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 xml:space="preserve">Članak 2. </w:t>
      </w: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Članice Strukovne skupine su trgovačka društva koja obavljaju proizvodnju metala, proizvodnju gotovih metalnih proizvoda, osim strojeva i opreme,</w:t>
      </w:r>
      <w:r w:rsidR="007E6151" w:rsidRPr="008433E9">
        <w:rPr>
          <w:rFonts w:ascii="Arial" w:eastAsia="Times New Roman" w:hAnsi="Arial" w:cs="Times New Roman"/>
        </w:rPr>
        <w:t xml:space="preserve"> te ostalih srodnih djelatnosti</w:t>
      </w:r>
      <w:r w:rsidRPr="008433E9">
        <w:rPr>
          <w:rFonts w:ascii="Arial" w:eastAsia="Times New Roman" w:hAnsi="Arial" w:cs="Times New Roman"/>
        </w:rPr>
        <w:t>,</w:t>
      </w:r>
      <w:r w:rsidR="007E6151" w:rsidRPr="008433E9">
        <w:rPr>
          <w:rFonts w:ascii="Arial" w:eastAsia="Times New Roman" w:hAnsi="Arial" w:cs="Times New Roman"/>
        </w:rPr>
        <w:t xml:space="preserve"> </w:t>
      </w:r>
      <w:r w:rsidRPr="008433E9">
        <w:rPr>
          <w:rFonts w:ascii="Arial" w:eastAsia="Times New Roman" w:hAnsi="Arial" w:cs="Times New Roman"/>
        </w:rPr>
        <w:t>a kojima je ona pretežita djelatnost, prema Nacionalnoj klasifikaciji djelatnosti iz 2007:</w:t>
      </w:r>
    </w:p>
    <w:p w:rsidR="00F76C33" w:rsidRPr="008433E9" w:rsidRDefault="00F76C33" w:rsidP="00F76C33">
      <w:pPr>
        <w:keepNext/>
        <w:spacing w:after="0" w:line="240" w:lineRule="auto"/>
        <w:outlineLvl w:val="3"/>
        <w:rPr>
          <w:rFonts w:ascii="Arial" w:eastAsia="Times New Roman" w:hAnsi="Arial" w:cs="Times New Roman"/>
          <w:b/>
        </w:rPr>
      </w:pPr>
    </w:p>
    <w:p w:rsidR="00F76C33" w:rsidRPr="008433E9" w:rsidRDefault="001B506E" w:rsidP="00F76C33">
      <w:pPr>
        <w:spacing w:after="0" w:line="240" w:lineRule="auto"/>
        <w:rPr>
          <w:rFonts w:ascii="Arial" w:eastAsia="Times New Roman" w:hAnsi="Arial" w:cs="Times New Roman"/>
        </w:rPr>
      </w:pPr>
      <w:r w:rsidRPr="008433E9">
        <w:rPr>
          <w:rFonts w:ascii="Arial" w:eastAsia="Times New Roman" w:hAnsi="Arial" w:cs="Times New Roman"/>
        </w:rPr>
        <w:t>C</w:t>
      </w:r>
      <w:r w:rsidR="00F76C33" w:rsidRPr="008433E9">
        <w:rPr>
          <w:rFonts w:ascii="Arial" w:eastAsia="Times New Roman" w:hAnsi="Arial" w:cs="Times New Roman"/>
        </w:rPr>
        <w:t>24 - proizvodnja metala</w:t>
      </w:r>
    </w:p>
    <w:p w:rsidR="00F76C33" w:rsidRPr="008433E9" w:rsidRDefault="00F76C33" w:rsidP="00F76C33">
      <w:pPr>
        <w:spacing w:after="0" w:line="240" w:lineRule="auto"/>
        <w:rPr>
          <w:rFonts w:ascii="Arial" w:eastAsia="Times New Roman" w:hAnsi="Arial" w:cs="Times New Roman"/>
        </w:rPr>
      </w:pPr>
      <w:r w:rsidRPr="008433E9">
        <w:rPr>
          <w:rFonts w:ascii="Arial" w:eastAsia="Times New Roman" w:hAnsi="Arial" w:cs="Times New Roman"/>
        </w:rPr>
        <w:t xml:space="preserve">C25 – proizvodnja gotovih metalnih proizvoda, osim strojeva i opreme </w:t>
      </w:r>
    </w:p>
    <w:p w:rsidR="00F76C33" w:rsidRPr="008433E9" w:rsidRDefault="001B506E" w:rsidP="00F76C33">
      <w:pPr>
        <w:spacing w:after="0" w:line="240" w:lineRule="auto"/>
        <w:rPr>
          <w:rFonts w:ascii="Arial" w:eastAsia="Times New Roman" w:hAnsi="Arial" w:cs="Times New Roman"/>
        </w:rPr>
      </w:pPr>
      <w:r w:rsidRPr="008433E9">
        <w:rPr>
          <w:rFonts w:ascii="Arial" w:eastAsia="Times New Roman" w:hAnsi="Arial" w:cs="Times New Roman"/>
        </w:rPr>
        <w:t>C</w:t>
      </w:r>
      <w:r w:rsidR="00847B30" w:rsidRPr="008433E9">
        <w:rPr>
          <w:rFonts w:ascii="Arial" w:eastAsia="Times New Roman" w:hAnsi="Arial" w:cs="Times New Roman"/>
        </w:rPr>
        <w:t>28 – proizvodnja strojeva i uređaja</w:t>
      </w:r>
    </w:p>
    <w:p w:rsidR="001B506E" w:rsidRPr="008433E9" w:rsidRDefault="001B506E" w:rsidP="001B506E">
      <w:pPr>
        <w:spacing w:after="0" w:line="240" w:lineRule="auto"/>
        <w:rPr>
          <w:rFonts w:ascii="Arial" w:eastAsia="Times New Roman" w:hAnsi="Arial" w:cs="Times New Roman"/>
        </w:rPr>
      </w:pPr>
      <w:r w:rsidRPr="008433E9">
        <w:rPr>
          <w:rFonts w:ascii="Arial" w:eastAsia="Times New Roman" w:hAnsi="Arial" w:cs="Times New Roman"/>
        </w:rPr>
        <w:t>C29 - Proizvodnja motornih vozila, prikolica i poluprikolica</w:t>
      </w:r>
    </w:p>
    <w:p w:rsidR="001B506E" w:rsidRPr="008433E9" w:rsidRDefault="001B506E" w:rsidP="001B506E">
      <w:pPr>
        <w:spacing w:after="0" w:line="240" w:lineRule="auto"/>
        <w:rPr>
          <w:rFonts w:ascii="Arial" w:eastAsia="Times New Roman" w:hAnsi="Arial" w:cs="Times New Roman"/>
        </w:rPr>
      </w:pPr>
      <w:r w:rsidRPr="008433E9">
        <w:rPr>
          <w:rFonts w:ascii="Arial" w:eastAsia="Times New Roman" w:hAnsi="Arial" w:cs="Times New Roman"/>
        </w:rPr>
        <w:t>C30 - Proizvodnja ostalih prijevoznih sredstava</w:t>
      </w:r>
    </w:p>
    <w:p w:rsidR="00F76C33" w:rsidRDefault="001B506E" w:rsidP="001B506E">
      <w:pPr>
        <w:spacing w:after="0" w:line="240" w:lineRule="auto"/>
        <w:rPr>
          <w:rFonts w:ascii="Arial" w:eastAsia="Times New Roman" w:hAnsi="Arial" w:cs="Times New Roman"/>
        </w:rPr>
      </w:pPr>
      <w:r w:rsidRPr="008433E9">
        <w:rPr>
          <w:rFonts w:ascii="Arial" w:eastAsia="Times New Roman" w:hAnsi="Arial" w:cs="Times New Roman"/>
        </w:rPr>
        <w:t>C33 - Popravak i instaliranje strojeva i opreme</w:t>
      </w:r>
    </w:p>
    <w:p w:rsidR="008433E9" w:rsidRPr="008433E9" w:rsidRDefault="008433E9" w:rsidP="001B506E">
      <w:pPr>
        <w:spacing w:after="0" w:line="240" w:lineRule="auto"/>
        <w:rPr>
          <w:rFonts w:ascii="Arial" w:eastAsia="Times New Roman" w:hAnsi="Arial" w:cs="Times New Roman"/>
        </w:rPr>
      </w:pPr>
    </w:p>
    <w:p w:rsidR="001B506E" w:rsidRPr="008433E9" w:rsidRDefault="001B506E" w:rsidP="001B506E">
      <w:pPr>
        <w:spacing w:after="0" w:line="240" w:lineRule="auto"/>
        <w:rPr>
          <w:rFonts w:ascii="Arial" w:eastAsia="Times New Roman" w:hAnsi="Arial" w:cs="Times New Roman"/>
        </w:rPr>
      </w:pPr>
    </w:p>
    <w:p w:rsidR="00F76C33" w:rsidRPr="008433E9" w:rsidRDefault="00F76C33" w:rsidP="00F76C33">
      <w:pPr>
        <w:keepNext/>
        <w:spacing w:after="0" w:line="240" w:lineRule="auto"/>
        <w:outlineLvl w:val="3"/>
        <w:rPr>
          <w:rFonts w:ascii="Arial" w:eastAsia="Times New Roman" w:hAnsi="Arial" w:cs="Times New Roman"/>
          <w:b/>
        </w:rPr>
      </w:pPr>
      <w:r w:rsidRPr="008433E9">
        <w:rPr>
          <w:rFonts w:ascii="Arial" w:eastAsia="Times New Roman" w:hAnsi="Arial" w:cs="Times New Roman"/>
          <w:b/>
        </w:rPr>
        <w:t>2. NAČIN IZBORA TIJELA STRUKOVNE SKUPINE</w:t>
      </w:r>
    </w:p>
    <w:p w:rsidR="00F76C33" w:rsidRPr="008433E9" w:rsidRDefault="00F76C33" w:rsidP="00F76C33">
      <w:pPr>
        <w:spacing w:after="0" w:line="240" w:lineRule="auto"/>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3.</w:t>
      </w: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Članice Strukovne skupine upravljaju radom Strukovne skupine na sjednicama Strukovne skupine, Vijeća Strukovne skupine (u daljnjem tekstu: Vijeća) i po potrebi odbora.</w:t>
      </w: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Strukovna skupina po potrebi osniva i povremena radna tijela - povjerenstva i radne skupine. </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lang w:val="pl-PL"/>
        </w:rPr>
      </w:pPr>
      <w:r w:rsidRPr="008433E9">
        <w:rPr>
          <w:rFonts w:ascii="Arial" w:eastAsia="Times New Roman" w:hAnsi="Arial" w:cs="Times New Roman"/>
          <w:lang w:val="pl-PL"/>
        </w:rPr>
        <w:t>Članak 4.</w:t>
      </w: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Strukovna skupina na plenarnoj sjednici bira predsjednika i zamjenika predsjednika  te članove Vijeća.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lastRenderedPageBreak/>
        <w:t>Prijedlog liste za izbor članova Vijeća, predsjednika i zamjenika sastavlja izborna komisija u sastavu predsjednik HGK ŽK Rijeka i poslovni tajnik Strukovne skupine temeljem prijedloga članica Strukovne skupine.</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Plenarnu sjednicu Strukovne skupine saziva, otvara i vodi, do izbora predsjednika Strukovne skupine predsjednik HGK</w:t>
      </w:r>
      <w:r w:rsidR="005B1463" w:rsidRPr="008433E9">
        <w:rPr>
          <w:rFonts w:ascii="Arial" w:eastAsia="Times New Roman" w:hAnsi="Arial" w:cs="Times New Roman"/>
        </w:rPr>
        <w:t xml:space="preserve"> ŽK Rijeka ili osoba koju on ovlasti.</w:t>
      </w: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Poziv za plenarnu sjednicu objavljuje se javno na web-stranici HGK ŽK Rijeka, </w:t>
      </w:r>
      <w:r w:rsidR="005B1463" w:rsidRPr="008433E9">
        <w:rPr>
          <w:rFonts w:ascii="Arial" w:eastAsia="Times New Roman" w:hAnsi="Arial" w:cs="Times New Roman"/>
        </w:rPr>
        <w:t>a po potrebi</w:t>
      </w:r>
      <w:r w:rsidR="004B5F50" w:rsidRPr="008433E9">
        <w:rPr>
          <w:rFonts w:ascii="Arial" w:eastAsia="Times New Roman" w:hAnsi="Arial" w:cs="Times New Roman"/>
        </w:rPr>
        <w:t xml:space="preserve"> i</w:t>
      </w:r>
      <w:r w:rsidRPr="008433E9">
        <w:rPr>
          <w:rFonts w:ascii="Arial" w:eastAsia="Times New Roman" w:hAnsi="Arial" w:cs="Times New Roman"/>
        </w:rPr>
        <w:t xml:space="preserve"> na drugi odgovarajući način.</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Plenarnu sjednicu čine sve zainteresirane</w:t>
      </w:r>
      <w:r w:rsidR="004B5F50" w:rsidRPr="008433E9">
        <w:rPr>
          <w:rFonts w:ascii="Arial" w:eastAsia="Times New Roman" w:hAnsi="Arial" w:cs="Times New Roman"/>
        </w:rPr>
        <w:t xml:space="preserve"> članice koje se odazovu pozivu na tu</w:t>
      </w:r>
      <w:r w:rsidRPr="008433E9">
        <w:rPr>
          <w:rFonts w:ascii="Arial" w:eastAsia="Times New Roman" w:hAnsi="Arial" w:cs="Times New Roman"/>
        </w:rPr>
        <w:t xml:space="preserve"> sjednicu Strukovne skupine.</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Odluka o izboru predsjednika i zamjenika predsjednika te članova Vijeća donosi se većinom glasova prisutnih članica Strukovne skupine na plenarnoj sjednici.</w:t>
      </w:r>
    </w:p>
    <w:p w:rsidR="00F76C33" w:rsidRPr="008433E9" w:rsidRDefault="00F76C33" w:rsidP="00F76C33">
      <w:pPr>
        <w:spacing w:after="0" w:line="240" w:lineRule="auto"/>
        <w:rPr>
          <w:rFonts w:ascii="Arial" w:eastAsia="Times New Roman" w:hAnsi="Arial" w:cs="Times New Roman"/>
          <w:u w:val="single"/>
        </w:rPr>
      </w:pPr>
    </w:p>
    <w:p w:rsidR="00F76C33" w:rsidRPr="008433E9" w:rsidRDefault="00F76C33" w:rsidP="00F76C33">
      <w:pPr>
        <w:spacing w:after="0" w:line="240" w:lineRule="auto"/>
        <w:rPr>
          <w:rFonts w:ascii="Arial" w:eastAsia="Times New Roman" w:hAnsi="Arial" w:cs="Times New Roman"/>
          <w:u w:val="single"/>
        </w:rPr>
      </w:pPr>
    </w:p>
    <w:p w:rsidR="00F76C33" w:rsidRPr="008433E9" w:rsidRDefault="00292C65" w:rsidP="00F76C33">
      <w:pPr>
        <w:spacing w:after="0" w:line="240" w:lineRule="auto"/>
        <w:rPr>
          <w:rFonts w:ascii="Arial" w:eastAsia="Times New Roman" w:hAnsi="Arial" w:cs="Times New Roman"/>
          <w:u w:val="single"/>
        </w:rPr>
      </w:pPr>
      <w:r w:rsidRPr="008433E9">
        <w:rPr>
          <w:rFonts w:ascii="Arial" w:eastAsia="Times New Roman" w:hAnsi="Arial" w:cs="Times New Roman"/>
          <w:u w:val="single"/>
        </w:rPr>
        <w:t xml:space="preserve">2.1. </w:t>
      </w:r>
      <w:r w:rsidR="00F76C33" w:rsidRPr="008433E9">
        <w:rPr>
          <w:rFonts w:ascii="Arial" w:eastAsia="Times New Roman" w:hAnsi="Arial" w:cs="Times New Roman"/>
          <w:u w:val="single"/>
        </w:rPr>
        <w:t xml:space="preserve">Predsjednik </w:t>
      </w:r>
    </w:p>
    <w:p w:rsidR="00F76C33" w:rsidRPr="008433E9" w:rsidRDefault="00F76C33" w:rsidP="00F76C33">
      <w:pPr>
        <w:spacing w:after="0" w:line="240" w:lineRule="auto"/>
        <w:rPr>
          <w:rFonts w:ascii="Arial" w:eastAsia="Times New Roman" w:hAnsi="Arial" w:cs="Times New Roman"/>
          <w:u w:val="single"/>
        </w:rPr>
      </w:pPr>
    </w:p>
    <w:p w:rsidR="00F76C33" w:rsidRPr="008433E9" w:rsidRDefault="00F76C33" w:rsidP="00F76C33">
      <w:pPr>
        <w:spacing w:after="0" w:line="240" w:lineRule="auto"/>
        <w:jc w:val="center"/>
        <w:rPr>
          <w:rFonts w:ascii="Arial" w:eastAsia="Times New Roman" w:hAnsi="Arial" w:cs="Times New Roman"/>
          <w:b/>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5.</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Predsjednika i zamjenika predsjednika Strukovne skupine biraju članice na plenarnoj sjednici natpolovičnom većinom glasova nazočnih.</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Mandat predsjednika i zamjenika predsjednika traje 4 godine.</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Predsjednik Strukovne skupine po položaju je predsjednik Vijeća.</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Predsjednik Strukovne skupine predsjedava sjednicama Strukovne skupine i Vijeća.</w:t>
      </w: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U slučaju da predsjednik prestane obnašati dužnost uz koju je bio vezan njegov izbor za predsjednika, članovi Vijeća izabrati će predsjednika iz reda članova Vijeća  dvotrećinskom većinom glasova svih članova Vijeća Udruženja do isteka mandatnog razdoblja.</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p>
    <w:p w:rsidR="00F76C33" w:rsidRPr="008433E9" w:rsidRDefault="00292C65" w:rsidP="00F76C33">
      <w:pPr>
        <w:spacing w:after="0" w:line="240" w:lineRule="auto"/>
        <w:jc w:val="both"/>
        <w:rPr>
          <w:rFonts w:ascii="Arial" w:eastAsia="Times New Roman" w:hAnsi="Arial" w:cs="Times New Roman"/>
          <w:u w:val="single"/>
        </w:rPr>
      </w:pPr>
      <w:r w:rsidRPr="008433E9">
        <w:rPr>
          <w:rFonts w:ascii="Arial" w:eastAsia="Times New Roman" w:hAnsi="Arial" w:cs="Times New Roman"/>
          <w:u w:val="single"/>
        </w:rPr>
        <w:t xml:space="preserve">2.2. </w:t>
      </w:r>
      <w:r w:rsidR="00F76C33" w:rsidRPr="008433E9">
        <w:rPr>
          <w:rFonts w:ascii="Arial" w:eastAsia="Times New Roman" w:hAnsi="Arial" w:cs="Times New Roman"/>
          <w:u w:val="single"/>
        </w:rPr>
        <w:t>Vijeće</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keepNext/>
        <w:spacing w:after="0" w:line="240" w:lineRule="auto"/>
        <w:jc w:val="center"/>
        <w:outlineLvl w:val="0"/>
        <w:rPr>
          <w:rFonts w:ascii="Arial" w:eastAsia="Times New Roman" w:hAnsi="Arial" w:cs="Times New Roman"/>
        </w:rPr>
      </w:pPr>
      <w:r w:rsidRPr="008433E9">
        <w:rPr>
          <w:rFonts w:ascii="Arial" w:eastAsia="Times New Roman" w:hAnsi="Arial" w:cs="Times New Roman"/>
        </w:rPr>
        <w:t>Članak 6.</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 xml:space="preserve">Vijeće Strukovne skupine ima </w:t>
      </w:r>
      <w:r w:rsidR="007B15A6" w:rsidRPr="008433E9">
        <w:rPr>
          <w:rFonts w:ascii="Arial" w:eastAsia="Times New Roman" w:hAnsi="Arial" w:cs="Arial"/>
        </w:rPr>
        <w:t xml:space="preserve">9 (devet) </w:t>
      </w:r>
      <w:r w:rsidRPr="008433E9">
        <w:rPr>
          <w:rFonts w:ascii="Arial" w:eastAsia="Times New Roman" w:hAnsi="Arial" w:cs="Arial"/>
        </w:rPr>
        <w:t>članova.</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Član Vijeća može biti direktor, predsjedn</w:t>
      </w:r>
      <w:r w:rsidR="00E8200D" w:rsidRPr="008433E9">
        <w:rPr>
          <w:rFonts w:ascii="Arial" w:eastAsia="Times New Roman" w:hAnsi="Arial" w:cs="Arial"/>
        </w:rPr>
        <w:t>ik Uprave, odnosno član Uprave ili njihov opunomoćenik.</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Članove Vijeća biraju članice Strukovne skupine na plenarnoj sjednici natpolovičnom većinom glasova nazočnih.</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Mandat članova Vijeća traje 4 godine.</w:t>
      </w:r>
    </w:p>
    <w:p w:rsidR="00F76C33" w:rsidRPr="008433E9" w:rsidRDefault="00F76C33" w:rsidP="00F76C33">
      <w:pPr>
        <w:spacing w:after="0" w:line="240" w:lineRule="auto"/>
        <w:jc w:val="both"/>
        <w:rPr>
          <w:rFonts w:ascii="Arial" w:eastAsia="Times New Roman" w:hAnsi="Arial" w:cs="Arial"/>
          <w:b/>
          <w:bCs/>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U slučaju da član Vijeća prestane obavljati dužnost u trgovačkom društvu uz koju je bilo vezano njegovo članstvo u Vijeću, na upražnjeno mjesto dolazi osoba koja je preuzela njegovu dužnost u trgovačkom društvu.</w:t>
      </w:r>
    </w:p>
    <w:p w:rsidR="00F76C33" w:rsidRPr="008433E9" w:rsidRDefault="00F76C33" w:rsidP="00F76C33">
      <w:pPr>
        <w:spacing w:after="0" w:line="240" w:lineRule="auto"/>
        <w:jc w:val="both"/>
        <w:rPr>
          <w:rFonts w:ascii="Arial" w:eastAsia="Times New Roman" w:hAnsi="Arial" w:cs="Arial"/>
        </w:rPr>
      </w:pPr>
    </w:p>
    <w:p w:rsidR="00F76C33" w:rsidRPr="008433E9" w:rsidRDefault="00F76C33" w:rsidP="00F76C33">
      <w:pPr>
        <w:spacing w:after="0" w:line="240" w:lineRule="auto"/>
        <w:jc w:val="both"/>
        <w:rPr>
          <w:rFonts w:ascii="Arial" w:eastAsia="Times New Roman" w:hAnsi="Arial" w:cs="Arial"/>
        </w:rPr>
      </w:pPr>
      <w:r w:rsidRPr="008433E9">
        <w:rPr>
          <w:rFonts w:ascii="Arial" w:eastAsia="Times New Roman" w:hAnsi="Arial" w:cs="Arial"/>
        </w:rPr>
        <w:t>Ukoliko ta osoba ne želi biti član Vijeća može se kooptirati novog člana Vijeća do isteka mandatnog razdoblja.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u w:val="single"/>
        </w:rPr>
      </w:pPr>
      <w:r w:rsidRPr="008433E9">
        <w:rPr>
          <w:rFonts w:ascii="Arial" w:eastAsia="Times New Roman" w:hAnsi="Arial" w:cs="Times New Roman"/>
          <w:b/>
        </w:rPr>
        <w:lastRenderedPageBreak/>
        <w:t xml:space="preserve">3. SJEDNICE </w:t>
      </w:r>
    </w:p>
    <w:p w:rsidR="00F76C33" w:rsidRPr="008433E9" w:rsidRDefault="00F76C33" w:rsidP="00F76C33">
      <w:pPr>
        <w:spacing w:after="0" w:line="240" w:lineRule="auto"/>
        <w:rPr>
          <w:rFonts w:ascii="Arial" w:eastAsia="Times New Roman" w:hAnsi="Arial" w:cs="Times New Roman"/>
          <w:u w:val="single"/>
        </w:rPr>
      </w:pPr>
    </w:p>
    <w:p w:rsidR="00F76C33" w:rsidRPr="008433E9" w:rsidRDefault="00F76C33" w:rsidP="00F76C33">
      <w:pPr>
        <w:spacing w:after="0" w:line="240" w:lineRule="auto"/>
        <w:rPr>
          <w:rFonts w:ascii="Arial" w:eastAsia="Times New Roman" w:hAnsi="Arial" w:cs="Times New Roman"/>
          <w:u w:val="single"/>
        </w:rPr>
      </w:pPr>
      <w:r w:rsidRPr="008433E9">
        <w:rPr>
          <w:rFonts w:ascii="Arial" w:eastAsia="Times New Roman" w:hAnsi="Arial" w:cs="Times New Roman"/>
          <w:u w:val="single"/>
        </w:rPr>
        <w:t xml:space="preserve">3.1.  Priprema i sazivanje </w:t>
      </w:r>
    </w:p>
    <w:p w:rsidR="00F76C33" w:rsidRPr="008433E9" w:rsidRDefault="00F76C33" w:rsidP="00F76C33">
      <w:pPr>
        <w:spacing w:after="0" w:line="240" w:lineRule="auto"/>
        <w:rPr>
          <w:rFonts w:ascii="Arial" w:eastAsia="Times New Roman" w:hAnsi="Arial" w:cs="Times New Roman"/>
          <w:u w:val="single"/>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7.</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Predsjednik i zamjenik predsjednika, u suradnji s poslovnim tajnikom, obavljaju poslove oko pripreme i sazivanja sjednica Strukovne skupine, odnosno Vijeća, koordiniraju rad stalnih i povremenih radnih tijela, skrbe o radu Strukovne skupine, te brinu o provođenju donesenih odluka i zaključaka.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8.</w:t>
      </w:r>
    </w:p>
    <w:p w:rsidR="00F76C33" w:rsidRPr="008433E9" w:rsidRDefault="00F76C33" w:rsidP="00F76C33">
      <w:pPr>
        <w:spacing w:after="0" w:line="240" w:lineRule="auto"/>
        <w:jc w:val="both"/>
        <w:rPr>
          <w:rFonts w:ascii="Arial" w:eastAsia="Times New Roman" w:hAnsi="Arial" w:cs="Times New Roman"/>
        </w:rPr>
      </w:pPr>
    </w:p>
    <w:p w:rsidR="004B5F50" w:rsidRPr="008433E9" w:rsidRDefault="004B5F50" w:rsidP="00F76C33">
      <w:pPr>
        <w:spacing w:after="0" w:line="240" w:lineRule="auto"/>
        <w:jc w:val="both"/>
        <w:rPr>
          <w:rFonts w:ascii="Arial" w:eastAsia="Times New Roman" w:hAnsi="Arial" w:cs="Times New Roman"/>
        </w:rPr>
      </w:pPr>
      <w:r w:rsidRPr="008433E9">
        <w:rPr>
          <w:rFonts w:ascii="Arial" w:eastAsia="Times New Roman" w:hAnsi="Arial" w:cs="Times New Roman"/>
        </w:rPr>
        <w:t>Sjednica Strukovne skupine saziva se najmanje jednom godišnje.</w:t>
      </w:r>
    </w:p>
    <w:p w:rsidR="00F76C33" w:rsidRPr="008433E9" w:rsidRDefault="004F0532" w:rsidP="00F76C33">
      <w:pPr>
        <w:spacing w:after="0" w:line="240" w:lineRule="auto"/>
        <w:jc w:val="both"/>
        <w:rPr>
          <w:rFonts w:ascii="Arial" w:eastAsia="Times New Roman" w:hAnsi="Arial" w:cs="Times New Roman"/>
        </w:rPr>
      </w:pPr>
      <w:r w:rsidRPr="008433E9">
        <w:rPr>
          <w:rFonts w:ascii="Arial" w:eastAsia="Times New Roman" w:hAnsi="Arial" w:cs="Times New Roman"/>
        </w:rPr>
        <w:t>Sjednice</w:t>
      </w:r>
      <w:r w:rsidR="00F76C33" w:rsidRPr="008433E9">
        <w:rPr>
          <w:rFonts w:ascii="Arial" w:eastAsia="Times New Roman" w:hAnsi="Arial" w:cs="Times New Roman"/>
        </w:rPr>
        <w:t xml:space="preserve"> Vijeća saziva</w:t>
      </w:r>
      <w:r w:rsidRPr="008433E9">
        <w:rPr>
          <w:rFonts w:ascii="Arial" w:eastAsia="Times New Roman" w:hAnsi="Arial" w:cs="Times New Roman"/>
        </w:rPr>
        <w:t>ju</w:t>
      </w:r>
      <w:r w:rsidR="00C070D9">
        <w:rPr>
          <w:rFonts w:ascii="Arial" w:eastAsia="Times New Roman" w:hAnsi="Arial" w:cs="Times New Roman"/>
        </w:rPr>
        <w:t xml:space="preserve"> se prema potrebi</w:t>
      </w:r>
      <w:r w:rsidR="00F76C33" w:rsidRPr="008433E9">
        <w:rPr>
          <w:rFonts w:ascii="Arial" w:eastAsia="Times New Roman" w:hAnsi="Arial" w:cs="Times New Roman"/>
        </w:rPr>
        <w:t>.</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Predsjednik je dužan sazvati sjednicu Vijeća na zahtjev predsjednika Gospodarskog vijeća HGK ŽK Rijeka, najmanje pet članica Vijeća odnosno najmanje deset članica Strukovne skupine i na zahtjev tijela HGK i HGK Županijske komore Rijeka.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9.</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Poziv za sjednicu dostavlja se članicama, stručnim osobama po pojedinim pitanjima koja su na dnevnom redu sjednice, te po potrebi i drugim osobama najkasnije sedam dana prije održavanja sjednice.</w:t>
      </w:r>
    </w:p>
    <w:p w:rsidR="00F76C33" w:rsidRPr="008433E9" w:rsidRDefault="00F76C33" w:rsidP="00F76C33">
      <w:pPr>
        <w:spacing w:after="0" w:line="240" w:lineRule="auto"/>
        <w:jc w:val="both"/>
        <w:rPr>
          <w:rFonts w:ascii="Arial" w:eastAsia="Times New Roman" w:hAnsi="Arial" w:cs="Times New Roman"/>
        </w:rPr>
      </w:pPr>
    </w:p>
    <w:p w:rsidR="00F76C33"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Iznimno, sjednica Vijeća može se sazvati i u roku kraćem od sedam dana, a dnevni red za tu sjednicu može se predložiti i na samoj sjednici.</w:t>
      </w:r>
    </w:p>
    <w:p w:rsidR="008646DA" w:rsidRPr="008433E9" w:rsidRDefault="008646DA"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rPr>
          <w:rFonts w:ascii="Arial" w:eastAsia="Times New Roman" w:hAnsi="Arial" w:cs="Times New Roman"/>
          <w:u w:val="single"/>
        </w:rPr>
      </w:pPr>
      <w:r w:rsidRPr="008433E9">
        <w:rPr>
          <w:rFonts w:ascii="Arial" w:eastAsia="Times New Roman" w:hAnsi="Arial" w:cs="Times New Roman"/>
          <w:u w:val="single"/>
        </w:rPr>
        <w:t>3.2. Tijek sjednice i način rada</w:t>
      </w:r>
    </w:p>
    <w:p w:rsidR="00F76C33" w:rsidRPr="008433E9" w:rsidRDefault="00F76C33" w:rsidP="00F76C33">
      <w:pPr>
        <w:spacing w:after="0" w:line="240" w:lineRule="auto"/>
        <w:rPr>
          <w:rFonts w:ascii="Arial" w:eastAsia="Times New Roman" w:hAnsi="Arial" w:cs="Times New Roman"/>
          <w:u w:val="single"/>
        </w:rPr>
      </w:pPr>
    </w:p>
    <w:p w:rsidR="00F76C33" w:rsidRPr="008433E9" w:rsidRDefault="00F76C33" w:rsidP="00F76C33">
      <w:pPr>
        <w:spacing w:after="0" w:line="240" w:lineRule="auto"/>
        <w:rPr>
          <w:rFonts w:ascii="Arial" w:eastAsia="Times New Roman" w:hAnsi="Arial" w:cs="Times New Roman"/>
          <w:u w:val="single"/>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10.</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Sjednicama predsjedava predsjednik, a u njegovoj odsutnosti zamjenik predsjednika Strukovne skupine. </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Sjednica Vijeća može se održati samo ako je prisutno više od polovice članova Vijeća.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Na početku sjednice utvrđuje se broj prisutnih članova Strukovne skupine odnosno Vijeća radi utvrđivanja kvoruma za valjano donošenje odluka.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U radu sjednice mogu sudjelovati, bez prava odlučivanja, osobe koje su na sjednicu pozvane radi iznošenja mišljenja o određenom pitanju.</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keepNext/>
        <w:spacing w:after="0" w:line="240" w:lineRule="auto"/>
        <w:jc w:val="center"/>
        <w:outlineLvl w:val="0"/>
        <w:rPr>
          <w:rFonts w:ascii="Arial" w:eastAsia="Times New Roman" w:hAnsi="Arial" w:cs="Times New Roman"/>
        </w:rPr>
      </w:pPr>
    </w:p>
    <w:p w:rsidR="00F76C33" w:rsidRPr="008433E9" w:rsidRDefault="00F76C33" w:rsidP="00F76C33">
      <w:pPr>
        <w:keepNext/>
        <w:spacing w:after="0" w:line="240" w:lineRule="auto"/>
        <w:jc w:val="center"/>
        <w:outlineLvl w:val="0"/>
        <w:rPr>
          <w:rFonts w:ascii="Arial" w:eastAsia="Times New Roman" w:hAnsi="Arial" w:cs="Times New Roman"/>
        </w:rPr>
      </w:pPr>
      <w:r w:rsidRPr="008433E9">
        <w:rPr>
          <w:rFonts w:ascii="Arial" w:eastAsia="Times New Roman" w:hAnsi="Arial" w:cs="Times New Roman"/>
        </w:rPr>
        <w:t>Članak 11.</w:t>
      </w: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Predsjednik otvara sjednicu i raspravu po točkama dnevnog reda, daje riječ predstavnicima članica prema redoslijedu javljanja te vodi brigu o nesmetanom radu na sjednici.</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Dnevni red se utvrđuje na temelju prijedloga koji je u pozivu dostavljen članicama, te na temelju eventualnih prijedloga za dopunu.  </w:t>
      </w: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u w:val="single"/>
        </w:rPr>
      </w:pPr>
      <w:r w:rsidRPr="008433E9">
        <w:rPr>
          <w:rFonts w:ascii="Arial" w:eastAsia="Times New Roman" w:hAnsi="Arial" w:cs="Times New Roman"/>
          <w:u w:val="single"/>
        </w:rPr>
        <w:t>3.3. Odluke, zaključci i zapisnici sa sjednice Strukovne skupine, odnosno Vijeća</w:t>
      </w:r>
    </w:p>
    <w:p w:rsidR="00F76C33" w:rsidRPr="008433E9" w:rsidRDefault="00F76C33" w:rsidP="00F76C33">
      <w:pPr>
        <w:spacing w:after="0" w:line="240" w:lineRule="auto"/>
        <w:rPr>
          <w:rFonts w:ascii="Arial" w:eastAsia="Times New Roman" w:hAnsi="Arial" w:cs="Times New Roman"/>
        </w:rPr>
      </w:pPr>
    </w:p>
    <w:p w:rsidR="00F76C33" w:rsidRPr="008433E9" w:rsidRDefault="00F76C33" w:rsidP="00F76C33">
      <w:pPr>
        <w:spacing w:after="0" w:line="240" w:lineRule="auto"/>
        <w:rPr>
          <w:rFonts w:ascii="Arial" w:eastAsia="Times New Roman" w:hAnsi="Arial" w:cs="Times New Roman"/>
        </w:rPr>
      </w:pPr>
    </w:p>
    <w:p w:rsidR="00F76C33" w:rsidRPr="008433E9" w:rsidRDefault="00F76C33" w:rsidP="00F76C33">
      <w:pPr>
        <w:keepNext/>
        <w:spacing w:after="0" w:line="240" w:lineRule="auto"/>
        <w:jc w:val="center"/>
        <w:outlineLvl w:val="0"/>
        <w:rPr>
          <w:rFonts w:ascii="Arial" w:eastAsia="Times New Roman" w:hAnsi="Arial" w:cs="Times New Roman"/>
        </w:rPr>
      </w:pPr>
      <w:r w:rsidRPr="008433E9">
        <w:rPr>
          <w:rFonts w:ascii="Arial" w:eastAsia="Times New Roman" w:hAnsi="Arial" w:cs="Times New Roman"/>
        </w:rPr>
        <w:t>Članak 12.</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Pravo glasa i odlučivanja na sjednici imaju samo članice Strukovne skupine odnosno članovi Vijeća.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Svaka članica ima jedan glas na sjedn</w:t>
      </w:r>
      <w:r w:rsidR="004744EF" w:rsidRPr="008433E9">
        <w:rPr>
          <w:rFonts w:ascii="Arial" w:eastAsia="Times New Roman" w:hAnsi="Arial" w:cs="Times New Roman"/>
        </w:rPr>
        <w:t>ici</w:t>
      </w:r>
      <w:r w:rsidRPr="008433E9">
        <w:rPr>
          <w:rFonts w:ascii="Arial" w:eastAsia="Times New Roman" w:hAnsi="Arial" w:cs="Times New Roman"/>
        </w:rPr>
        <w:t>.</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Svaku članicu na sjednicama predstavlja direktor/predsjednik odnosno član Uprave članice odnosno osoba iz članice koju je direktor/predsjednik Uprave ovlasti.</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Na sjednici Vijeća se mogu donositi zaključci ako je nazočno više od polovice članova Vijeća ili opunomoćenika.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keepNext/>
        <w:spacing w:after="0" w:line="240" w:lineRule="auto"/>
        <w:jc w:val="center"/>
        <w:outlineLvl w:val="0"/>
        <w:rPr>
          <w:rFonts w:ascii="Arial" w:eastAsia="Times New Roman" w:hAnsi="Arial" w:cs="Times New Roman"/>
        </w:rPr>
      </w:pPr>
      <w:r w:rsidRPr="008433E9">
        <w:rPr>
          <w:rFonts w:ascii="Arial" w:eastAsia="Times New Roman" w:hAnsi="Arial" w:cs="Times New Roman"/>
        </w:rPr>
        <w:t>Članak 13.</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Nakon zaključene rasprave predsjednik stavlja na glasovanje prijedloge odluka redom kojim su izneseni.</w:t>
      </w: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Predstavnik članice glasuje u pravilu javno dizanjem ruke.</w:t>
      </w:r>
    </w:p>
    <w:p w:rsidR="00292C65" w:rsidRPr="008433E9" w:rsidRDefault="00292C65"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14.</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Na sjednicama odluke se donose većinom glasova prisutnih članica Strukovne skupine odnosno Vijeća. </w:t>
      </w: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Ukoliko se na sjednici ne mogu riješiti sve točke dnevnog reda predsjednik, može prekinuti sjednicu, te utvrditi novi datum održavanja nastavka sjednice, ali u razdoblju ne dužem od 14 dana.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keepNext/>
        <w:spacing w:after="0" w:line="240" w:lineRule="auto"/>
        <w:jc w:val="center"/>
        <w:outlineLvl w:val="1"/>
        <w:rPr>
          <w:rFonts w:ascii="Arial" w:eastAsia="Times New Roman" w:hAnsi="Arial" w:cs="Times New Roman"/>
        </w:rPr>
      </w:pPr>
      <w:r w:rsidRPr="008433E9">
        <w:rPr>
          <w:rFonts w:ascii="Arial" w:eastAsia="Times New Roman" w:hAnsi="Arial" w:cs="Times New Roman"/>
        </w:rPr>
        <w:t>Članak 15.</w:t>
      </w: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Na sjednici vodi se zapisnik kojeg potpisuju predsjednik i poslovni tajnik.</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Zapisnik sa sjednice dostavlja se svim članicama a verificira se na idućoj sjednici Strukovne skupine odnosno Vijeća.</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Zaključci sa sjednice provode se prema zadanim rokovima a verificiraju se na idućoj sjednici.</w:t>
      </w: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u w:val="single"/>
        </w:rPr>
      </w:pPr>
      <w:r w:rsidRPr="008433E9">
        <w:rPr>
          <w:rFonts w:ascii="Arial" w:eastAsia="Times New Roman" w:hAnsi="Arial" w:cs="Times New Roman"/>
          <w:u w:val="single"/>
        </w:rPr>
        <w:t>3.4. Donošenje odluka i zaključaka bez održavanja sjednice</w:t>
      </w: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both"/>
        <w:rPr>
          <w:rFonts w:ascii="Arial" w:eastAsia="Times New Roman" w:hAnsi="Arial" w:cs="Times New Roman"/>
          <w:u w:val="single"/>
        </w:rPr>
      </w:pPr>
    </w:p>
    <w:p w:rsidR="00F76C33" w:rsidRPr="008433E9" w:rsidRDefault="00F76C33" w:rsidP="00F76C33">
      <w:pPr>
        <w:spacing w:after="0" w:line="240" w:lineRule="auto"/>
        <w:jc w:val="center"/>
        <w:rPr>
          <w:rFonts w:ascii="Arial" w:eastAsia="Times New Roman" w:hAnsi="Arial" w:cs="Times New Roman"/>
          <w:b/>
        </w:rPr>
      </w:pPr>
      <w:r w:rsidRPr="008433E9">
        <w:rPr>
          <w:rFonts w:ascii="Arial" w:eastAsia="Times New Roman" w:hAnsi="Arial" w:cs="Times New Roman"/>
        </w:rPr>
        <w:t>Članak 16.</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U slučaju hitnosti, kada je to neophodno za rad Strukovne skupine, predsjednik može </w:t>
      </w:r>
      <w:r w:rsidR="004744EF" w:rsidRPr="008433E9">
        <w:rPr>
          <w:rFonts w:ascii="Arial" w:eastAsia="Times New Roman" w:hAnsi="Arial" w:cs="Times New Roman"/>
        </w:rPr>
        <w:t>uz konzultaciju sa</w:t>
      </w:r>
      <w:r w:rsidRPr="008433E9">
        <w:rPr>
          <w:rFonts w:ascii="Arial" w:eastAsia="Times New Roman" w:hAnsi="Arial" w:cs="Times New Roman"/>
        </w:rPr>
        <w:t xml:space="preserve"> </w:t>
      </w:r>
      <w:r w:rsidR="004744EF" w:rsidRPr="008433E9">
        <w:rPr>
          <w:rFonts w:ascii="Arial" w:eastAsia="Times New Roman" w:hAnsi="Arial" w:cs="Times New Roman"/>
        </w:rPr>
        <w:t>članovima</w:t>
      </w:r>
      <w:r w:rsidRPr="008433E9">
        <w:rPr>
          <w:rFonts w:ascii="Arial" w:eastAsia="Times New Roman" w:hAnsi="Arial" w:cs="Times New Roman"/>
        </w:rPr>
        <w:t xml:space="preserve"> Vijeća predložiti donošenje odluka i zaključaka bez održavanja sjednice Vijeća.</w:t>
      </w:r>
    </w:p>
    <w:p w:rsidR="00F76C33" w:rsidRPr="008433E9" w:rsidRDefault="00F76C33" w:rsidP="00F76C33">
      <w:pPr>
        <w:spacing w:after="0" w:line="240" w:lineRule="auto"/>
        <w:jc w:val="both"/>
        <w:rPr>
          <w:rFonts w:ascii="Arial" w:eastAsia="Times New Roman" w:hAnsi="Arial" w:cs="Times New Roman"/>
        </w:rPr>
      </w:pPr>
    </w:p>
    <w:p w:rsidR="00A23733" w:rsidRPr="008433E9" w:rsidRDefault="00A23733" w:rsidP="00A23733">
      <w:pPr>
        <w:spacing w:after="0" w:line="240" w:lineRule="auto"/>
        <w:jc w:val="both"/>
        <w:rPr>
          <w:rFonts w:ascii="Arial" w:eastAsia="Times New Roman" w:hAnsi="Arial" w:cs="Times New Roman"/>
        </w:rPr>
      </w:pPr>
      <w:r w:rsidRPr="008433E9">
        <w:rPr>
          <w:rFonts w:ascii="Arial" w:eastAsia="Times New Roman" w:hAnsi="Arial" w:cs="Times New Roman"/>
        </w:rPr>
        <w:t>U tom slučaju članicama Vijeća dostavlja se elektronskim putem pisani prijedlog odluke ili zaključka o kojima se članice moraju pisano elektronskim putem izjasniti u roku i na adresu elektronske pošte određene u dostavljenom prijedlogu</w:t>
      </w:r>
      <w:r w:rsidR="004744EF" w:rsidRPr="008433E9">
        <w:rPr>
          <w:rFonts w:ascii="Arial" w:eastAsia="Times New Roman" w:hAnsi="Arial" w:cs="Times New Roman"/>
        </w:rPr>
        <w:t>.</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u w:val="single"/>
        </w:rPr>
      </w:pPr>
      <w:r w:rsidRPr="008433E9">
        <w:rPr>
          <w:rFonts w:ascii="Arial" w:eastAsia="Times New Roman" w:hAnsi="Arial" w:cs="Times New Roman"/>
        </w:rPr>
        <w:t>Odluka ili zaključak se smatraju usvojenim ukoliko je većina članica Vijeća dala pisanu suglasnost.</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b/>
        </w:rPr>
      </w:pPr>
    </w:p>
    <w:p w:rsidR="00F76C33" w:rsidRPr="008433E9" w:rsidRDefault="00F76C33" w:rsidP="00F76C33">
      <w:pPr>
        <w:spacing w:after="0" w:line="240" w:lineRule="auto"/>
        <w:jc w:val="both"/>
        <w:rPr>
          <w:rFonts w:ascii="Arial" w:eastAsia="Times New Roman" w:hAnsi="Arial" w:cs="Times New Roman"/>
          <w:b/>
        </w:rPr>
      </w:pPr>
      <w:r w:rsidRPr="008433E9">
        <w:rPr>
          <w:rFonts w:ascii="Arial" w:eastAsia="Times New Roman" w:hAnsi="Arial" w:cs="Times New Roman"/>
          <w:b/>
        </w:rPr>
        <w:t xml:space="preserve">4. STALNA RADNA TIJELA </w:t>
      </w: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18.</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Strukovna skupina može osnovati stalna radna tijela-Odbore radi razmatranja određenih pitanja od interesa i značaja za sve članice.</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Na rad odbora odgovarajuće se primjenjuju odredbe ovog Poslovnika koje se odnose na rad Vijeća.</w:t>
      </w:r>
    </w:p>
    <w:p w:rsidR="00F76C33" w:rsidRPr="008433E9" w:rsidRDefault="00F76C33" w:rsidP="00F76C33">
      <w:pPr>
        <w:spacing w:after="0" w:line="240" w:lineRule="auto"/>
        <w:jc w:val="both"/>
        <w:rPr>
          <w:rFonts w:ascii="Arial" w:eastAsia="Times New Roman" w:hAnsi="Arial" w:cs="Times New Roman"/>
          <w:b/>
        </w:rPr>
      </w:pPr>
    </w:p>
    <w:p w:rsidR="00F76C33" w:rsidRPr="008433E9" w:rsidRDefault="00F76C33" w:rsidP="00F76C33">
      <w:pPr>
        <w:spacing w:after="0" w:line="240" w:lineRule="auto"/>
        <w:jc w:val="both"/>
        <w:rPr>
          <w:rFonts w:ascii="Arial" w:eastAsia="Times New Roman" w:hAnsi="Arial" w:cs="Times New Roman"/>
          <w:b/>
        </w:rPr>
      </w:pPr>
    </w:p>
    <w:p w:rsidR="00F76C33" w:rsidRPr="008433E9" w:rsidRDefault="00F76C33" w:rsidP="00F76C33">
      <w:pPr>
        <w:spacing w:after="0" w:line="240" w:lineRule="auto"/>
        <w:jc w:val="both"/>
        <w:rPr>
          <w:rFonts w:ascii="Arial" w:eastAsia="Times New Roman" w:hAnsi="Arial" w:cs="Times New Roman"/>
          <w:b/>
        </w:rPr>
      </w:pPr>
      <w:r w:rsidRPr="008433E9">
        <w:rPr>
          <w:rFonts w:ascii="Arial" w:eastAsia="Times New Roman" w:hAnsi="Arial" w:cs="Times New Roman"/>
          <w:b/>
        </w:rPr>
        <w:t xml:space="preserve">6. POVREMENA RADNA TIJELA </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19.</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Vijeće, prema potrebi, osniva povremena radna tijela, te istima utvrđuje sastav i zadatak. Povremena radna tijela su povjerenstva i radne skupine.</w:t>
      </w: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 </w:t>
      </w:r>
    </w:p>
    <w:p w:rsidR="00F76C33"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Članovi povremenih radnih tijela mogu biti, pored članova Strukovne skupine, zaposlenici članica HGK, zaposlenici stručnih službi HGK ŽK Rijeka, kao i istaknuti stručnjaci za određena područja.</w:t>
      </w:r>
    </w:p>
    <w:p w:rsidR="008646DA" w:rsidRPr="008433E9" w:rsidRDefault="008646DA"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557FB4" w:rsidP="00F76C33">
      <w:pPr>
        <w:spacing w:after="0" w:line="240" w:lineRule="auto"/>
        <w:jc w:val="both"/>
        <w:rPr>
          <w:rFonts w:ascii="Arial" w:eastAsia="Times New Roman" w:hAnsi="Arial" w:cs="Times New Roman"/>
          <w:b/>
        </w:rPr>
      </w:pPr>
      <w:r w:rsidRPr="008433E9">
        <w:rPr>
          <w:rFonts w:ascii="Arial" w:eastAsia="Times New Roman" w:hAnsi="Arial" w:cs="Times New Roman"/>
          <w:b/>
        </w:rPr>
        <w:t xml:space="preserve">7. </w:t>
      </w:r>
      <w:r w:rsidR="00F76C33" w:rsidRPr="008433E9">
        <w:rPr>
          <w:rFonts w:ascii="Arial" w:eastAsia="Times New Roman" w:hAnsi="Arial" w:cs="Times New Roman"/>
          <w:b/>
        </w:rPr>
        <w:t>ZAVRŠNE ODREDBE</w:t>
      </w:r>
    </w:p>
    <w:p w:rsidR="00F76C33" w:rsidRPr="008433E9" w:rsidRDefault="00F76C33" w:rsidP="00F76C33">
      <w:pPr>
        <w:spacing w:after="0" w:line="240" w:lineRule="auto"/>
        <w:jc w:val="both"/>
        <w:rPr>
          <w:rFonts w:ascii="Arial" w:eastAsia="Times New Roman" w:hAnsi="Arial" w:cs="Times New Roman"/>
          <w:b/>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20.</w:t>
      </w: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Za sva pitanja koja nisu uređena ovim Poslovnikom, a nužna su za rad Strukovne skupine, primjenjivat će se na odgovarajući način Statut Hrvatske gospodarske komore i drugi akti HGK.</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p>
    <w:p w:rsidR="00F76C33" w:rsidRPr="008433E9" w:rsidRDefault="00F76C33" w:rsidP="00F76C33">
      <w:pPr>
        <w:spacing w:after="0" w:line="240" w:lineRule="auto"/>
        <w:jc w:val="center"/>
        <w:rPr>
          <w:rFonts w:ascii="Arial" w:eastAsia="Times New Roman" w:hAnsi="Arial" w:cs="Times New Roman"/>
        </w:rPr>
      </w:pPr>
      <w:r w:rsidRPr="008433E9">
        <w:rPr>
          <w:rFonts w:ascii="Arial" w:eastAsia="Times New Roman" w:hAnsi="Arial" w:cs="Times New Roman"/>
        </w:rPr>
        <w:t>Članak 21.</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Ovaj Poslovnik stupa na snagu danom donošenja.</w:t>
      </w:r>
    </w:p>
    <w:p w:rsidR="00D91315" w:rsidRPr="008433E9" w:rsidRDefault="00BB2EDA" w:rsidP="00D91315">
      <w:pPr>
        <w:spacing w:after="0" w:line="240" w:lineRule="auto"/>
        <w:jc w:val="both"/>
        <w:rPr>
          <w:rFonts w:ascii="Arial" w:eastAsia="Times New Roman" w:hAnsi="Arial" w:cs="Times New Roman"/>
        </w:rPr>
      </w:pPr>
      <w:r w:rsidRPr="008433E9">
        <w:rPr>
          <w:rFonts w:ascii="Arial" w:eastAsia="Times New Roman" w:hAnsi="Arial" w:cs="Times New Roman"/>
        </w:rPr>
        <w:t xml:space="preserve">Stupanjem na snagu u cijelosti prestaje važiti Poslovnik o radu </w:t>
      </w:r>
      <w:r w:rsidR="001362E6" w:rsidRPr="008433E9">
        <w:rPr>
          <w:rFonts w:ascii="Arial" w:eastAsia="Times New Roman" w:hAnsi="Arial" w:cs="Times New Roman"/>
        </w:rPr>
        <w:t>Strukovne skupine metaloprerađivačke industrije HGK Županijske komore Rijeka</w:t>
      </w:r>
      <w:r w:rsidR="00D91315" w:rsidRPr="008433E9">
        <w:rPr>
          <w:rFonts w:ascii="Arial" w:eastAsia="Times New Roman" w:hAnsi="Arial" w:cs="Times New Roman"/>
        </w:rPr>
        <w:t xml:space="preserve"> od dana 04</w:t>
      </w:r>
      <w:r w:rsidR="001362E6" w:rsidRPr="008433E9">
        <w:rPr>
          <w:rFonts w:ascii="Arial" w:eastAsia="Times New Roman" w:hAnsi="Arial" w:cs="Times New Roman"/>
        </w:rPr>
        <w:t>. prosinca 2015. godine</w:t>
      </w:r>
      <w:r w:rsidR="00D91315" w:rsidRPr="008433E9">
        <w:rPr>
          <w:rFonts w:ascii="Arial" w:eastAsia="Times New Roman" w:hAnsi="Arial" w:cs="Times New Roman"/>
        </w:rPr>
        <w:t xml:space="preserve"> (Klasa: 003-05/15-03/06, </w:t>
      </w:r>
      <w:proofErr w:type="spellStart"/>
      <w:r w:rsidR="00D91315" w:rsidRPr="008433E9">
        <w:rPr>
          <w:rFonts w:ascii="Arial" w:eastAsia="Times New Roman" w:hAnsi="Arial" w:cs="Times New Roman"/>
        </w:rPr>
        <w:t>Ur</w:t>
      </w:r>
      <w:bookmarkStart w:id="0" w:name="_GoBack"/>
      <w:bookmarkEnd w:id="0"/>
      <w:r w:rsidR="00D91315" w:rsidRPr="008433E9">
        <w:rPr>
          <w:rFonts w:ascii="Arial" w:eastAsia="Times New Roman" w:hAnsi="Arial" w:cs="Times New Roman"/>
        </w:rPr>
        <w:t>broj</w:t>
      </w:r>
      <w:proofErr w:type="spellEnd"/>
      <w:r w:rsidR="00D91315" w:rsidRPr="008433E9">
        <w:rPr>
          <w:rFonts w:ascii="Arial" w:eastAsia="Times New Roman" w:hAnsi="Arial" w:cs="Times New Roman"/>
        </w:rPr>
        <w:t>: 311-30/03-15-01).</w:t>
      </w:r>
    </w:p>
    <w:p w:rsidR="00F76C33" w:rsidRPr="008433E9" w:rsidRDefault="001362E6" w:rsidP="00F76C33">
      <w:pPr>
        <w:spacing w:after="0" w:line="240" w:lineRule="auto"/>
        <w:jc w:val="both"/>
        <w:rPr>
          <w:rFonts w:ascii="Arial" w:eastAsia="Times New Roman" w:hAnsi="Arial" w:cs="Times New Roman"/>
        </w:rPr>
      </w:pPr>
      <w:r w:rsidRPr="008433E9">
        <w:rPr>
          <w:rFonts w:ascii="Arial" w:eastAsia="Times New Roman" w:hAnsi="Arial" w:cs="Times New Roman"/>
        </w:rPr>
        <w:t>.</w:t>
      </w: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b/>
        </w:rPr>
        <w:tab/>
      </w:r>
      <w:r w:rsidRPr="008433E9">
        <w:rPr>
          <w:rFonts w:ascii="Arial" w:eastAsia="Times New Roman" w:hAnsi="Arial" w:cs="Times New Roman"/>
        </w:rPr>
        <w:tab/>
      </w:r>
      <w:r w:rsidRPr="008433E9">
        <w:rPr>
          <w:rFonts w:ascii="Arial" w:eastAsia="Times New Roman" w:hAnsi="Arial" w:cs="Times New Roman"/>
        </w:rPr>
        <w:tab/>
        <w:t xml:space="preserve">                         PREDSJEDNIK STRUKOVNE SKUPINE:</w:t>
      </w:r>
    </w:p>
    <w:p w:rsidR="00557FB4" w:rsidRPr="008433E9" w:rsidRDefault="00557FB4"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ab/>
      </w:r>
      <w:r w:rsidRPr="008433E9">
        <w:rPr>
          <w:rFonts w:ascii="Arial" w:eastAsia="Times New Roman" w:hAnsi="Arial" w:cs="Times New Roman"/>
        </w:rPr>
        <w:tab/>
      </w:r>
      <w:r w:rsidRPr="008433E9">
        <w:rPr>
          <w:rFonts w:ascii="Arial" w:eastAsia="Times New Roman" w:hAnsi="Arial" w:cs="Times New Roman"/>
        </w:rPr>
        <w:tab/>
      </w:r>
      <w:r w:rsidRPr="008433E9">
        <w:rPr>
          <w:rFonts w:ascii="Arial" w:eastAsia="Times New Roman" w:hAnsi="Arial" w:cs="Times New Roman"/>
        </w:rPr>
        <w:tab/>
      </w:r>
      <w:r w:rsidRPr="008433E9">
        <w:rPr>
          <w:rFonts w:ascii="Arial" w:eastAsia="Times New Roman" w:hAnsi="Arial" w:cs="Times New Roman"/>
        </w:rPr>
        <w:tab/>
      </w:r>
      <w:r w:rsidRPr="008433E9">
        <w:rPr>
          <w:rFonts w:ascii="Arial" w:eastAsia="Times New Roman" w:hAnsi="Arial" w:cs="Times New Roman"/>
        </w:rPr>
        <w:tab/>
      </w:r>
      <w:r w:rsidR="00C2745D" w:rsidRPr="008433E9">
        <w:rPr>
          <w:rFonts w:ascii="Arial" w:eastAsia="Times New Roman" w:hAnsi="Arial" w:cs="Times New Roman"/>
        </w:rPr>
        <w:tab/>
      </w:r>
      <w:r w:rsidR="00BF3736" w:rsidRPr="008433E9">
        <w:rPr>
          <w:rFonts w:ascii="Arial" w:eastAsia="Times New Roman" w:hAnsi="Arial" w:cs="Times New Roman"/>
        </w:rPr>
        <w:t>Radoslav Vukelić</w:t>
      </w:r>
    </w:p>
    <w:p w:rsidR="00346819" w:rsidRPr="008433E9" w:rsidRDefault="00346819" w:rsidP="00F76C33">
      <w:pPr>
        <w:spacing w:after="0" w:line="240" w:lineRule="auto"/>
        <w:jc w:val="both"/>
        <w:rPr>
          <w:rFonts w:ascii="Arial" w:eastAsia="Times New Roman" w:hAnsi="Arial" w:cs="Times New Roman"/>
        </w:rPr>
      </w:pPr>
    </w:p>
    <w:p w:rsidR="00346819" w:rsidRPr="008433E9" w:rsidRDefault="00346819" w:rsidP="00346819">
      <w:pPr>
        <w:spacing w:after="0" w:line="240" w:lineRule="auto"/>
        <w:jc w:val="both"/>
        <w:rPr>
          <w:rFonts w:ascii="Arial" w:eastAsia="Times New Roman" w:hAnsi="Arial" w:cs="Times New Roman"/>
        </w:rPr>
      </w:pPr>
      <w:r w:rsidRPr="008433E9">
        <w:rPr>
          <w:rFonts w:ascii="Arial" w:eastAsia="Times New Roman" w:hAnsi="Arial" w:cs="Times New Roman"/>
        </w:rPr>
        <w:t>Klasa: 003-05/15-03/06</w:t>
      </w:r>
    </w:p>
    <w:p w:rsidR="00F76C33" w:rsidRPr="008433E9" w:rsidRDefault="00346819" w:rsidP="00F76C33">
      <w:pPr>
        <w:spacing w:after="0" w:line="240" w:lineRule="auto"/>
        <w:jc w:val="both"/>
        <w:rPr>
          <w:rFonts w:ascii="Arial" w:eastAsia="Times New Roman" w:hAnsi="Arial" w:cs="Times New Roman"/>
        </w:rPr>
      </w:pPr>
      <w:proofErr w:type="spellStart"/>
      <w:r w:rsidRPr="008433E9">
        <w:rPr>
          <w:rFonts w:ascii="Arial" w:eastAsia="Times New Roman" w:hAnsi="Arial" w:cs="Times New Roman"/>
        </w:rPr>
        <w:t>Ur.</w:t>
      </w:r>
      <w:r w:rsidR="00A23733" w:rsidRPr="008433E9">
        <w:rPr>
          <w:rFonts w:ascii="Arial" w:eastAsia="Times New Roman" w:hAnsi="Arial" w:cs="Times New Roman"/>
        </w:rPr>
        <w:t>broj</w:t>
      </w:r>
      <w:proofErr w:type="spellEnd"/>
      <w:r w:rsidR="00A23733" w:rsidRPr="008433E9">
        <w:rPr>
          <w:rFonts w:ascii="Arial" w:eastAsia="Times New Roman" w:hAnsi="Arial" w:cs="Times New Roman"/>
        </w:rPr>
        <w:t>: 311-30/03-15-02</w:t>
      </w:r>
    </w:p>
    <w:p w:rsidR="00764204" w:rsidRPr="008433E9" w:rsidRDefault="00764204" w:rsidP="00F76C33">
      <w:pPr>
        <w:spacing w:after="0" w:line="240" w:lineRule="auto"/>
        <w:jc w:val="both"/>
        <w:rPr>
          <w:rFonts w:ascii="Arial" w:eastAsia="Times New Roman" w:hAnsi="Arial" w:cs="Times New Roman"/>
        </w:rPr>
      </w:pPr>
    </w:p>
    <w:p w:rsidR="00F76C33" w:rsidRPr="008433E9" w:rsidRDefault="00F76C33" w:rsidP="00F76C33">
      <w:pPr>
        <w:spacing w:after="0" w:line="240" w:lineRule="auto"/>
        <w:jc w:val="both"/>
        <w:rPr>
          <w:rFonts w:ascii="Arial" w:eastAsia="Times New Roman" w:hAnsi="Arial" w:cs="Times New Roman"/>
        </w:rPr>
      </w:pPr>
      <w:r w:rsidRPr="008433E9">
        <w:rPr>
          <w:rFonts w:ascii="Arial" w:eastAsia="Times New Roman" w:hAnsi="Arial" w:cs="Times New Roman"/>
        </w:rPr>
        <w:t xml:space="preserve">Rijeka, </w:t>
      </w:r>
      <w:r w:rsidR="009964A5" w:rsidRPr="008433E9">
        <w:rPr>
          <w:rFonts w:ascii="Arial" w:eastAsia="Times New Roman" w:hAnsi="Arial" w:cs="Times New Roman"/>
        </w:rPr>
        <w:t>13</w:t>
      </w:r>
      <w:r w:rsidR="00292C65" w:rsidRPr="008433E9">
        <w:rPr>
          <w:rFonts w:ascii="Arial" w:eastAsia="Times New Roman" w:hAnsi="Arial" w:cs="Times New Roman"/>
        </w:rPr>
        <w:t>. prosinca</w:t>
      </w:r>
      <w:r w:rsidRPr="008433E9">
        <w:rPr>
          <w:rFonts w:ascii="Arial" w:eastAsia="Times New Roman" w:hAnsi="Arial" w:cs="Times New Roman"/>
        </w:rPr>
        <w:t xml:space="preserve"> </w:t>
      </w:r>
      <w:r w:rsidR="009964A5" w:rsidRPr="008433E9">
        <w:rPr>
          <w:rFonts w:ascii="Arial" w:eastAsia="Times New Roman" w:hAnsi="Arial" w:cs="Times New Roman"/>
        </w:rPr>
        <w:t>2016</w:t>
      </w:r>
      <w:r w:rsidR="007D4953" w:rsidRPr="008433E9">
        <w:rPr>
          <w:rFonts w:ascii="Arial" w:eastAsia="Times New Roman" w:hAnsi="Arial" w:cs="Times New Roman"/>
        </w:rPr>
        <w:t>. godine</w:t>
      </w:r>
    </w:p>
    <w:p w:rsidR="006E747A" w:rsidRPr="008433E9" w:rsidRDefault="006E747A">
      <w:pPr>
        <w:rPr>
          <w:rFonts w:ascii="Arial" w:hAnsi="Arial" w:cs="Arial"/>
        </w:rPr>
      </w:pPr>
    </w:p>
    <w:sectPr w:rsidR="006E747A" w:rsidRPr="008433E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F3" w:rsidRDefault="00056BF3">
      <w:pPr>
        <w:spacing w:after="0" w:line="240" w:lineRule="auto"/>
      </w:pPr>
      <w:r>
        <w:separator/>
      </w:r>
    </w:p>
  </w:endnote>
  <w:endnote w:type="continuationSeparator" w:id="0">
    <w:p w:rsidR="00056BF3" w:rsidRDefault="0005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D2" w:rsidRDefault="00517813" w:rsidP="002C7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03D2" w:rsidRDefault="00056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D2" w:rsidRDefault="00517813" w:rsidP="002C7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AA0">
      <w:rPr>
        <w:rStyle w:val="PageNumber"/>
        <w:noProof/>
      </w:rPr>
      <w:t>4</w:t>
    </w:r>
    <w:r>
      <w:rPr>
        <w:rStyle w:val="PageNumber"/>
      </w:rPr>
      <w:fldChar w:fldCharType="end"/>
    </w:r>
  </w:p>
  <w:p w:rsidR="007B03D2" w:rsidRDefault="00056B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12" w:rsidRDefault="00C06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F3" w:rsidRDefault="00056BF3">
      <w:pPr>
        <w:spacing w:after="0" w:line="240" w:lineRule="auto"/>
      </w:pPr>
      <w:r>
        <w:separator/>
      </w:r>
    </w:p>
  </w:footnote>
  <w:footnote w:type="continuationSeparator" w:id="0">
    <w:p w:rsidR="00056BF3" w:rsidRDefault="00056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12" w:rsidRDefault="00C06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8C" w:rsidRPr="00CE568C" w:rsidRDefault="00517813">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12" w:rsidRDefault="00C06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33"/>
    <w:rsid w:val="00056BF3"/>
    <w:rsid w:val="000A14C2"/>
    <w:rsid w:val="000B0329"/>
    <w:rsid w:val="001362E6"/>
    <w:rsid w:val="001B506E"/>
    <w:rsid w:val="00292C65"/>
    <w:rsid w:val="002E1873"/>
    <w:rsid w:val="00346819"/>
    <w:rsid w:val="00384E03"/>
    <w:rsid w:val="00410C82"/>
    <w:rsid w:val="00467798"/>
    <w:rsid w:val="004744EF"/>
    <w:rsid w:val="004B5F50"/>
    <w:rsid w:val="004B7845"/>
    <w:rsid w:val="004F0532"/>
    <w:rsid w:val="004F3D6E"/>
    <w:rsid w:val="00517813"/>
    <w:rsid w:val="00557FB4"/>
    <w:rsid w:val="00564978"/>
    <w:rsid w:val="005B1463"/>
    <w:rsid w:val="005B5647"/>
    <w:rsid w:val="006E747A"/>
    <w:rsid w:val="00764204"/>
    <w:rsid w:val="0076684F"/>
    <w:rsid w:val="00774C30"/>
    <w:rsid w:val="007B15A6"/>
    <w:rsid w:val="007C39F8"/>
    <w:rsid w:val="007C51FE"/>
    <w:rsid w:val="007D4953"/>
    <w:rsid w:val="007E6151"/>
    <w:rsid w:val="008433E9"/>
    <w:rsid w:val="00847B30"/>
    <w:rsid w:val="00850FC6"/>
    <w:rsid w:val="008646DA"/>
    <w:rsid w:val="00904B13"/>
    <w:rsid w:val="00943AA0"/>
    <w:rsid w:val="009964A5"/>
    <w:rsid w:val="009A4109"/>
    <w:rsid w:val="009D4C13"/>
    <w:rsid w:val="00A23733"/>
    <w:rsid w:val="00A5325C"/>
    <w:rsid w:val="00B413DB"/>
    <w:rsid w:val="00BB2EDA"/>
    <w:rsid w:val="00BF3736"/>
    <w:rsid w:val="00C06412"/>
    <w:rsid w:val="00C070D9"/>
    <w:rsid w:val="00C1091E"/>
    <w:rsid w:val="00C2745D"/>
    <w:rsid w:val="00D5678A"/>
    <w:rsid w:val="00D91315"/>
    <w:rsid w:val="00E8200D"/>
    <w:rsid w:val="00F55E80"/>
    <w:rsid w:val="00F71A74"/>
    <w:rsid w:val="00F76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B67A9-2C92-46A5-9F5B-376567C0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C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6C33"/>
  </w:style>
  <w:style w:type="paragraph" w:styleId="Header">
    <w:name w:val="header"/>
    <w:basedOn w:val="Normal"/>
    <w:link w:val="HeaderChar"/>
    <w:uiPriority w:val="99"/>
    <w:unhideWhenUsed/>
    <w:rsid w:val="00F76C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6C33"/>
  </w:style>
  <w:style w:type="character" w:styleId="PageNumber">
    <w:name w:val="page number"/>
    <w:basedOn w:val="DefaultParagraphFont"/>
    <w:rsid w:val="00F76C33"/>
  </w:style>
  <w:style w:type="paragraph" w:styleId="BalloonText">
    <w:name w:val="Balloon Text"/>
    <w:basedOn w:val="Normal"/>
    <w:link w:val="BalloonTextChar"/>
    <w:uiPriority w:val="99"/>
    <w:semiHidden/>
    <w:unhideWhenUsed/>
    <w:rsid w:val="00E8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Pustahija</dc:creator>
  <cp:lastModifiedBy>Gabrijela Milin</cp:lastModifiedBy>
  <cp:revision>5</cp:revision>
  <cp:lastPrinted>2016-12-07T07:31:00Z</cp:lastPrinted>
  <dcterms:created xsi:type="dcterms:W3CDTF">2016-12-01T08:22:00Z</dcterms:created>
  <dcterms:modified xsi:type="dcterms:W3CDTF">2016-12-07T08:46:00Z</dcterms:modified>
</cp:coreProperties>
</file>