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9E" w:rsidRDefault="00EF0D9E" w:rsidP="00EF0D9E">
      <w:pPr>
        <w:pStyle w:val="NoSpacing"/>
      </w:pPr>
      <w:r>
        <w:tab/>
      </w:r>
    </w:p>
    <w:p w:rsidR="00EF0D9E" w:rsidRPr="00F54901" w:rsidRDefault="002802A8" w:rsidP="00EF0D9E">
      <w:pPr>
        <w:shd w:val="clear" w:color="auto" w:fill="365F91"/>
        <w:tabs>
          <w:tab w:val="center" w:pos="4536"/>
        </w:tabs>
        <w:spacing w:after="200" w:line="276" w:lineRule="auto"/>
        <w:jc w:val="center"/>
        <w:rPr>
          <w:rFonts w:asciiTheme="minorHAnsi" w:hAnsiTheme="minorHAnsi" w:cstheme="minorHAnsi"/>
          <w:b/>
          <w:color w:val="FFFFFF" w:themeColor="background1"/>
        </w:rPr>
      </w:pPr>
      <w:r w:rsidRPr="00F54901">
        <w:rPr>
          <w:rFonts w:asciiTheme="minorHAnsi" w:hAnsiTheme="minorHAnsi" w:cstheme="minorHAnsi"/>
          <w:b/>
          <w:color w:val="FFFFFF" w:themeColor="background1"/>
        </w:rPr>
        <w:t>HRVATSKO-SLOVAČKI GOSPODARSKI FORUM</w:t>
      </w:r>
    </w:p>
    <w:p w:rsidR="002802A8" w:rsidRDefault="002802A8" w:rsidP="002802A8">
      <w:pPr>
        <w:shd w:val="clear" w:color="auto" w:fill="365F91"/>
        <w:spacing w:after="200" w:line="276" w:lineRule="auto"/>
        <w:jc w:val="center"/>
        <w:rPr>
          <w:rFonts w:asciiTheme="minorHAnsi" w:hAnsiTheme="minorHAnsi" w:cstheme="minorHAnsi"/>
          <w:b/>
          <w:color w:val="FFFFFF" w:themeColor="background1"/>
          <w:lang w:val="en-US" w:eastAsia="de-DE"/>
        </w:rPr>
      </w:pPr>
      <w:proofErr w:type="gramStart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Zagreb,  8</w:t>
      </w:r>
      <w:proofErr w:type="gramEnd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. </w:t>
      </w:r>
      <w:proofErr w:type="spellStart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>studenog</w:t>
      </w:r>
      <w:proofErr w:type="spellEnd"/>
      <w:r w:rsidRPr="00F54901">
        <w:rPr>
          <w:rFonts w:asciiTheme="minorHAnsi" w:hAnsiTheme="minorHAnsi" w:cstheme="minorHAnsi"/>
          <w:b/>
          <w:color w:val="FFFFFF" w:themeColor="background1"/>
          <w:lang w:val="en-US" w:eastAsia="de-DE"/>
        </w:rPr>
        <w:t xml:space="preserve"> 2016.</w:t>
      </w:r>
    </w:p>
    <w:p w:rsidR="00EF0D9E" w:rsidRPr="00F54901" w:rsidRDefault="00EF0D9E" w:rsidP="00EF0D9E">
      <w:pPr>
        <w:shd w:val="clear" w:color="auto" w:fill="365F91"/>
        <w:tabs>
          <w:tab w:val="center" w:pos="4536"/>
          <w:tab w:val="right" w:pos="9072"/>
        </w:tabs>
        <w:spacing w:after="200" w:line="276" w:lineRule="auto"/>
        <w:rPr>
          <w:rFonts w:asciiTheme="minorHAnsi" w:hAnsiTheme="minorHAnsi" w:cstheme="minorHAnsi"/>
          <w:b/>
          <w:color w:val="FFFFFF" w:themeColor="background1"/>
          <w:lang w:val="en-US" w:eastAsia="de-DE"/>
        </w:rPr>
      </w:pPr>
      <w:r>
        <w:rPr>
          <w:rFonts w:asciiTheme="minorHAnsi" w:hAnsiTheme="minorHAnsi" w:cstheme="minorHAnsi"/>
          <w:b/>
          <w:color w:val="FFFFFF" w:themeColor="background1"/>
          <w:lang w:val="en-US" w:eastAsia="de-DE"/>
        </w:rPr>
        <w:tab/>
      </w:r>
      <w:r w:rsidR="002802A8">
        <w:rPr>
          <w:rFonts w:asciiTheme="minorHAnsi" w:hAnsiTheme="minorHAnsi" w:cstheme="minorHAnsi"/>
          <w:b/>
          <w:color w:val="FFFFFF" w:themeColor="background1"/>
          <w:lang w:val="en-US" w:eastAsia="de-DE"/>
        </w:rPr>
        <w:t>PRELIMINARNI PROGRAM</w:t>
      </w:r>
      <w:r>
        <w:rPr>
          <w:rFonts w:asciiTheme="minorHAnsi" w:hAnsiTheme="minorHAnsi" w:cstheme="minorHAnsi"/>
          <w:b/>
          <w:color w:val="FFFFFF" w:themeColor="background1"/>
          <w:lang w:val="en-US" w:eastAsia="de-DE"/>
        </w:rPr>
        <w:tab/>
      </w:r>
    </w:p>
    <w:p w:rsidR="00784C5D" w:rsidRDefault="002802A8" w:rsidP="002802A8">
      <w:pPr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</w:pPr>
      <w:r w:rsidRPr="00F54901"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  <w:t>PRELIMINARNI</w:t>
      </w:r>
    </w:p>
    <w:p w:rsidR="00784C5D" w:rsidRDefault="00784C5D" w:rsidP="002802A8">
      <w:pPr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</w:pPr>
    </w:p>
    <w:p w:rsidR="002802A8" w:rsidRDefault="002802A8" w:rsidP="002802A8">
      <w:r w:rsidRPr="00F54901">
        <w:rPr>
          <w:rStyle w:val="shorttext"/>
          <w:rFonts w:asciiTheme="minorHAnsi" w:hAnsiTheme="minorHAnsi" w:cstheme="minorHAnsi"/>
          <w:b/>
          <w:color w:val="FFFFFF" w:themeColor="background1"/>
          <w:lang w:val="en"/>
        </w:rPr>
        <w:t xml:space="preserve"> PROGRAM</w:t>
      </w:r>
    </w:p>
    <w:p w:rsidR="002802A8" w:rsidRPr="007F2AC4" w:rsidRDefault="002802A8" w:rsidP="002802A8">
      <w:pPr>
        <w:tabs>
          <w:tab w:val="left" w:pos="435"/>
          <w:tab w:val="center" w:pos="5102"/>
        </w:tabs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>09:00   Registracija sudionika</w:t>
      </w:r>
    </w:p>
    <w:p w:rsidR="002802A8" w:rsidRPr="007F2AC4" w:rsidRDefault="002802A8" w:rsidP="002802A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</w:p>
    <w:p w:rsidR="002802A8" w:rsidRPr="007F2AC4" w:rsidRDefault="002802A8" w:rsidP="002802A8">
      <w:pPr>
        <w:jc w:val="both"/>
        <w:rPr>
          <w:rFonts w:asciiTheme="minorHAnsi" w:hAnsiTheme="minorHAnsi" w:cstheme="minorHAnsi"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>09:30</w:t>
      </w:r>
      <w:r w:rsidRPr="007F2AC4">
        <w:rPr>
          <w:rFonts w:asciiTheme="minorHAnsi" w:hAnsiTheme="minorHAnsi" w:cstheme="minorHAnsi"/>
          <w:b/>
          <w:color w:val="2E74B5" w:themeColor="accent1" w:themeShade="BF"/>
        </w:rPr>
        <w:tab/>
        <w:t xml:space="preserve">Pozdravni govori </w:t>
      </w:r>
      <w:r w:rsidRPr="00AA3685">
        <w:rPr>
          <w:rFonts w:asciiTheme="minorHAnsi" w:hAnsiTheme="minorHAnsi" w:cstheme="minorHAnsi"/>
          <w:color w:val="2E74B5" w:themeColor="accent1" w:themeShade="BF"/>
        </w:rPr>
        <w:t>(radni jezik hrvatsko/slovački)</w:t>
      </w:r>
    </w:p>
    <w:p w:rsidR="002802A8" w:rsidRPr="007F2AC4" w:rsidRDefault="002802A8" w:rsidP="002802A8">
      <w:pPr>
        <w:jc w:val="both"/>
        <w:rPr>
          <w:rFonts w:asciiTheme="minorHAnsi" w:hAnsiTheme="minorHAnsi" w:cstheme="minorHAnsi"/>
          <w:b/>
          <w:color w:val="2E74B5" w:themeColor="accent1" w:themeShade="BF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</w:rPr>
        <w:t xml:space="preserve">               </w:t>
      </w:r>
    </w:p>
    <w:p w:rsidR="002802A8" w:rsidRPr="007F2AC4" w:rsidRDefault="00EF0D9E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</w:rPr>
        <w:t xml:space="preserve">             </w:t>
      </w:r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 xml:space="preserve">Luka </w:t>
      </w:r>
      <w:proofErr w:type="spellStart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Burilović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</w:rPr>
        <w:t>, predsjednik Hrvatske gospodarske komore</w:t>
      </w:r>
    </w:p>
    <w:p w:rsidR="002802A8" w:rsidRDefault="00EF0D9E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r w:rsidR="00647317" w:rsidRPr="00647317">
        <w:rPr>
          <w:rFonts w:asciiTheme="minorHAnsi" w:hAnsiTheme="minorHAnsi" w:cstheme="minorHAnsi"/>
          <w:b/>
          <w:color w:val="2E74B5" w:themeColor="accent1" w:themeShade="BF"/>
        </w:rPr>
        <w:t xml:space="preserve">Martin </w:t>
      </w:r>
      <w:proofErr w:type="spellStart"/>
      <w:r w:rsidR="00647317" w:rsidRPr="00647317">
        <w:rPr>
          <w:rFonts w:asciiTheme="minorHAnsi" w:hAnsiTheme="minorHAnsi" w:cstheme="minorHAnsi"/>
          <w:b/>
          <w:color w:val="2E74B5" w:themeColor="accent1" w:themeShade="BF"/>
        </w:rPr>
        <w:t>Hrivík</w:t>
      </w:r>
      <w:proofErr w:type="spellEnd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,</w:t>
      </w:r>
      <w:r w:rsidR="002802A8">
        <w:rPr>
          <w:rFonts w:asciiTheme="minorHAnsi" w:hAnsiTheme="minorHAnsi" w:cstheme="minorHAnsi"/>
          <w:color w:val="2E74B5" w:themeColor="accent1" w:themeShade="BF"/>
        </w:rPr>
        <w:t xml:space="preserve"> g</w:t>
      </w:r>
      <w:r w:rsidR="002802A8" w:rsidRPr="007F2AC4">
        <w:rPr>
          <w:rFonts w:asciiTheme="minorHAnsi" w:hAnsiTheme="minorHAnsi" w:cstheme="minorHAnsi"/>
          <w:color w:val="2E74B5" w:themeColor="accent1" w:themeShade="BF"/>
        </w:rPr>
        <w:t>eneralni tajnik, Slovačka trgovinska i industrijska komora</w:t>
      </w:r>
    </w:p>
    <w:p w:rsidR="00774D6B" w:rsidRDefault="00EF0D9E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Ivan Sertić,</w:t>
      </w:r>
      <w:r w:rsidR="002802A8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774D6B" w:rsidRPr="00774D6B">
        <w:rPr>
          <w:rFonts w:asciiTheme="minorHAnsi" w:hAnsiTheme="minorHAnsi" w:cstheme="minorHAnsi"/>
          <w:color w:val="2E74B5" w:themeColor="accent1" w:themeShade="BF"/>
        </w:rPr>
        <w:t>pomoćnik ministra za industriju, inves</w:t>
      </w:r>
      <w:r w:rsidR="00774D6B">
        <w:rPr>
          <w:rFonts w:asciiTheme="minorHAnsi" w:hAnsiTheme="minorHAnsi" w:cstheme="minorHAnsi"/>
          <w:color w:val="2E74B5" w:themeColor="accent1" w:themeShade="BF"/>
        </w:rPr>
        <w:t>ticije, programe i projekte EU</w:t>
      </w:r>
      <w:r w:rsidR="002802A8">
        <w:rPr>
          <w:rFonts w:asciiTheme="minorHAnsi" w:hAnsiTheme="minorHAnsi" w:cstheme="minorHAnsi"/>
          <w:color w:val="2E74B5" w:themeColor="accent1" w:themeShade="BF"/>
        </w:rPr>
        <w:t xml:space="preserve">, </w:t>
      </w:r>
    </w:p>
    <w:p w:rsidR="00774D6B" w:rsidRDefault="00774D6B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r w:rsidR="002802A8" w:rsidRPr="00AA3685">
        <w:rPr>
          <w:rFonts w:asciiTheme="minorHAnsi" w:hAnsiTheme="minorHAnsi" w:cstheme="minorHAnsi"/>
          <w:color w:val="2E74B5" w:themeColor="accent1" w:themeShade="BF"/>
        </w:rPr>
        <w:t xml:space="preserve">Ministarstvo </w:t>
      </w:r>
      <w:r>
        <w:rPr>
          <w:rFonts w:asciiTheme="minorHAnsi" w:hAnsiTheme="minorHAnsi" w:cstheme="minorHAnsi"/>
          <w:color w:val="2E74B5" w:themeColor="accent1" w:themeShade="BF"/>
        </w:rPr>
        <w:t>gospodarstva, maloga i srednjega poduzetništva i obrta Republike</w:t>
      </w:r>
    </w:p>
    <w:p w:rsidR="002802A8" w:rsidRPr="007F2AC4" w:rsidRDefault="00774D6B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r w:rsidR="002802A8" w:rsidRPr="00AA3685">
        <w:rPr>
          <w:rFonts w:asciiTheme="minorHAnsi" w:hAnsiTheme="minorHAnsi" w:cstheme="minorHAnsi"/>
          <w:color w:val="2E74B5" w:themeColor="accent1" w:themeShade="BF"/>
        </w:rPr>
        <w:t>Hrvatske</w:t>
      </w:r>
    </w:p>
    <w:p w:rsidR="002802A8" w:rsidRDefault="00EF0D9E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 xml:space="preserve">Dušan </w:t>
      </w:r>
      <w:proofErr w:type="spellStart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Jurík</w:t>
      </w:r>
      <w:proofErr w:type="spellEnd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,</w:t>
      </w:r>
      <w:r w:rsidR="002802A8" w:rsidRPr="007F2AC4">
        <w:rPr>
          <w:rFonts w:asciiTheme="minorHAnsi" w:hAnsiTheme="minorHAnsi" w:cstheme="minorHAnsi"/>
          <w:color w:val="2E74B5" w:themeColor="accent1" w:themeShade="BF"/>
        </w:rPr>
        <w:t xml:space="preserve"> pomoćnik ministra, Ministarstva gospodarstva Slovačke Republike</w:t>
      </w:r>
    </w:p>
    <w:p w:rsidR="002802A8" w:rsidRDefault="00EF0D9E" w:rsidP="00EF0D9E">
      <w:pPr>
        <w:tabs>
          <w:tab w:val="left" w:pos="709"/>
          <w:tab w:val="left" w:pos="993"/>
        </w:tabs>
        <w:jc w:val="both"/>
        <w:rPr>
          <w:rFonts w:asciiTheme="minorHAnsi" w:hAnsiTheme="minorHAnsi" w:cstheme="minorHAnsi"/>
          <w:color w:val="2E74B5" w:themeColor="accent1" w:themeShade="BF"/>
        </w:rPr>
      </w:pPr>
      <w:r>
        <w:rPr>
          <w:rFonts w:asciiTheme="minorHAnsi" w:hAnsiTheme="minorHAnsi" w:cstheme="minorHAnsi"/>
          <w:color w:val="2E74B5" w:themeColor="accent1" w:themeShade="BF"/>
        </w:rPr>
        <w:t xml:space="preserve">             </w:t>
      </w:r>
      <w:proofErr w:type="spellStart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Nj.E</w:t>
      </w:r>
      <w:proofErr w:type="spellEnd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 xml:space="preserve">. Juraj </w:t>
      </w:r>
      <w:proofErr w:type="spellStart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Priputen</w:t>
      </w:r>
      <w:proofErr w:type="spellEnd"/>
      <w:r w:rsidR="002802A8" w:rsidRPr="00774D6B">
        <w:rPr>
          <w:rFonts w:asciiTheme="minorHAnsi" w:hAnsiTheme="minorHAnsi" w:cstheme="minorHAnsi"/>
          <w:b/>
          <w:color w:val="2E74B5" w:themeColor="accent1" w:themeShade="BF"/>
        </w:rPr>
        <w:t>,</w:t>
      </w:r>
      <w:r w:rsidR="002802A8" w:rsidRPr="007F2AC4">
        <w:rPr>
          <w:rFonts w:asciiTheme="minorHAnsi" w:hAnsiTheme="minorHAnsi" w:cstheme="minorHAnsi"/>
          <w:color w:val="2E74B5" w:themeColor="accent1" w:themeShade="BF"/>
        </w:rPr>
        <w:t xml:space="preserve"> veleposlanik, Veleposlanstvo Slovačke Republike u Zagrebu</w:t>
      </w:r>
    </w:p>
    <w:p w:rsidR="002802A8" w:rsidRDefault="002802A8" w:rsidP="002802A8">
      <w:pPr>
        <w:jc w:val="both"/>
        <w:rPr>
          <w:rFonts w:asciiTheme="minorHAnsi" w:hAnsiTheme="minorHAnsi" w:cstheme="minorHAnsi"/>
          <w:color w:val="2E74B5" w:themeColor="accent1" w:themeShade="BF"/>
        </w:rPr>
      </w:pPr>
    </w:p>
    <w:p w:rsidR="002802A8" w:rsidRPr="007F2AC4" w:rsidRDefault="00EF0D9E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10:10  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Potpisivanje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Sporazuma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o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suradnji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između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gospodarske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2802A8" w:rsidRDefault="00EF0D9E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</w:t>
      </w:r>
      <w:proofErr w:type="spellStart"/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>k</w:t>
      </w:r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omore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trgovinske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industrijske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komore</w:t>
      </w:r>
      <w:proofErr w:type="spellEnd"/>
    </w:p>
    <w:p w:rsidR="002802A8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7F2AC4" w:rsidRDefault="00EF0D9E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10:20  </w:t>
      </w:r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Potpisivanje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Memoranduma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o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razumjevanju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između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gospodarske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</w:p>
    <w:p w:rsidR="002802A8" w:rsidRPr="007F2AC4" w:rsidRDefault="00EF0D9E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</w:t>
      </w:r>
      <w:proofErr w:type="spellStart"/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>k</w:t>
      </w:r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omore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agencije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za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poticanje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investicija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trgovine</w:t>
      </w:r>
      <w:proofErr w:type="spellEnd"/>
    </w:p>
    <w:p w:rsidR="002802A8" w:rsidRPr="007F2AC4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7F2AC4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>10:3</w:t>
      </w:r>
      <w:r w:rsidR="00EF0D9E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0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Prezentacije</w:t>
      </w:r>
      <w:proofErr w:type="spellEnd"/>
    </w:p>
    <w:p w:rsidR="002802A8" w:rsidRPr="007F2AC4" w:rsidRDefault="002802A8" w:rsidP="002802A8">
      <w:pPr>
        <w:rPr>
          <w:rFonts w:asciiTheme="minorHAnsi" w:hAnsiTheme="minorHAnsi" w:cstheme="minorHAnsi"/>
          <w:i/>
          <w:color w:val="2E74B5" w:themeColor="accent1" w:themeShade="BF"/>
          <w:lang w:val="en-GB"/>
        </w:rPr>
      </w:pPr>
    </w:p>
    <w:p w:rsidR="002802A8" w:rsidRPr="007F2AC4" w:rsidRDefault="00EF0D9E" w:rsidP="00EF0D9E">
      <w:pPr>
        <w:ind w:left="851" w:hanging="851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</w:t>
      </w:r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“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Aktualno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poslovno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investicijsko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okruženje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u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Republici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Slovačkoj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”</w:t>
      </w:r>
    </w:p>
    <w:p w:rsidR="002802A8" w:rsidRPr="007F2AC4" w:rsidRDefault="00EF0D9E" w:rsidP="00EF0D9E">
      <w:pPr>
        <w:ind w:left="851" w:hanging="851"/>
        <w:rPr>
          <w:rFonts w:asciiTheme="minorHAnsi" w:hAnsiTheme="minorHAnsi" w:cstheme="minorHAnsi"/>
          <w:color w:val="2E74B5" w:themeColor="accent1" w:themeShade="BF"/>
          <w:lang w:val="sk-SK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</w:t>
      </w:r>
      <w:r w:rsidR="00647317" w:rsidRPr="00647317">
        <w:rPr>
          <w:rFonts w:asciiTheme="minorHAnsi" w:hAnsiTheme="minorHAnsi" w:cstheme="minorHAnsi"/>
          <w:b/>
          <w:color w:val="2E74B5" w:themeColor="accent1" w:themeShade="BF"/>
          <w:lang w:val="sk-SK"/>
        </w:rPr>
        <w:t xml:space="preserve">Igor </w:t>
      </w:r>
      <w:proofErr w:type="spellStart"/>
      <w:r w:rsidR="00647317" w:rsidRPr="00647317">
        <w:rPr>
          <w:rFonts w:asciiTheme="minorHAnsi" w:hAnsiTheme="minorHAnsi" w:cstheme="minorHAnsi"/>
          <w:b/>
          <w:color w:val="2E74B5" w:themeColor="accent1" w:themeShade="BF"/>
          <w:lang w:val="sk-SK"/>
        </w:rPr>
        <w:t>Uhlik</w:t>
      </w:r>
      <w:proofErr w:type="spellEnd"/>
      <w:r w:rsidR="002802A8" w:rsidRPr="00647317">
        <w:rPr>
          <w:rFonts w:asciiTheme="minorHAnsi" w:hAnsiTheme="minorHAnsi" w:cstheme="minorHAnsi"/>
          <w:b/>
          <w:color w:val="2E74B5" w:themeColor="accent1" w:themeShade="BF"/>
          <w:lang w:val="sk-SK"/>
        </w:rPr>
        <w:t>,</w:t>
      </w:r>
      <w:r w:rsidR="002802A8" w:rsidRPr="007F2AC4">
        <w:rPr>
          <w:rFonts w:asciiTheme="minorHAnsi" w:hAnsiTheme="minorHAnsi" w:cstheme="minorHAnsi"/>
          <w:color w:val="2E74B5" w:themeColor="accent1" w:themeShade="BF"/>
          <w:lang w:val="sk-SK"/>
        </w:rPr>
        <w:t xml:space="preserve"> </w:t>
      </w:r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 xml:space="preserve">konzultant, </w:t>
      </w:r>
      <w:proofErr w:type="spellStart"/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>Odjel</w:t>
      </w:r>
      <w:proofErr w:type="spellEnd"/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 xml:space="preserve"> za </w:t>
      </w:r>
      <w:proofErr w:type="spellStart"/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>međunarodnu</w:t>
      </w:r>
      <w:proofErr w:type="spellEnd"/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 xml:space="preserve"> </w:t>
      </w:r>
      <w:proofErr w:type="spellStart"/>
      <w:r w:rsidR="00647317">
        <w:rPr>
          <w:rFonts w:asciiTheme="minorHAnsi" w:hAnsiTheme="minorHAnsi" w:cstheme="minorHAnsi"/>
          <w:color w:val="2E74B5" w:themeColor="accent1" w:themeShade="BF"/>
          <w:lang w:val="sk-SK"/>
        </w:rPr>
        <w:t>suradnju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sk-SK"/>
        </w:rPr>
        <w:t xml:space="preserve">, </w:t>
      </w:r>
      <w:proofErr w:type="spellStart"/>
      <w:r>
        <w:rPr>
          <w:rFonts w:asciiTheme="minorHAnsi" w:hAnsiTheme="minorHAnsi" w:cstheme="minorHAnsi"/>
          <w:color w:val="2E74B5" w:themeColor="accent1" w:themeShade="BF"/>
          <w:lang w:val="sk-SK"/>
        </w:rPr>
        <w:t>Slovačka</w:t>
      </w:r>
      <w:proofErr w:type="spellEnd"/>
      <w:r>
        <w:rPr>
          <w:rFonts w:asciiTheme="minorHAnsi" w:hAnsiTheme="minorHAnsi" w:cstheme="minorHAnsi"/>
          <w:color w:val="2E74B5" w:themeColor="accent1" w:themeShade="BF"/>
          <w:lang w:val="sk-SK"/>
        </w:rPr>
        <w:t xml:space="preserve"> </w:t>
      </w:r>
      <w:proofErr w:type="spellStart"/>
      <w:r>
        <w:rPr>
          <w:rFonts w:asciiTheme="minorHAnsi" w:hAnsiTheme="minorHAnsi" w:cstheme="minorHAnsi"/>
          <w:color w:val="2E74B5" w:themeColor="accent1" w:themeShade="BF"/>
          <w:lang w:val="sk-SK"/>
        </w:rPr>
        <w:t>agencija</w:t>
      </w:r>
      <w:proofErr w:type="spellEnd"/>
      <w:r>
        <w:rPr>
          <w:rFonts w:asciiTheme="minorHAnsi" w:hAnsiTheme="minorHAnsi" w:cstheme="minorHAnsi"/>
          <w:color w:val="2E74B5" w:themeColor="accent1" w:themeShade="BF"/>
          <w:lang w:val="sk-SK"/>
        </w:rPr>
        <w:t xml:space="preserve"> za </w:t>
      </w:r>
      <w:proofErr w:type="spellStart"/>
      <w:r>
        <w:rPr>
          <w:rFonts w:asciiTheme="minorHAnsi" w:hAnsiTheme="minorHAnsi" w:cstheme="minorHAnsi"/>
          <w:color w:val="2E74B5" w:themeColor="accent1" w:themeShade="BF"/>
          <w:lang w:val="sk-SK"/>
        </w:rPr>
        <w:t>poticanje</w:t>
      </w:r>
      <w:proofErr w:type="spellEnd"/>
      <w:r>
        <w:rPr>
          <w:rFonts w:asciiTheme="minorHAnsi" w:hAnsiTheme="minorHAnsi" w:cstheme="minorHAnsi"/>
          <w:color w:val="2E74B5" w:themeColor="accent1" w:themeShade="BF"/>
          <w:lang w:val="sk-SK"/>
        </w:rPr>
        <w:t xml:space="preserve"> </w:t>
      </w:r>
      <w:proofErr w:type="spellStart"/>
      <w:r w:rsidR="002802A8" w:rsidRPr="00AD3EFB">
        <w:rPr>
          <w:rFonts w:asciiTheme="minorHAnsi" w:hAnsiTheme="minorHAnsi" w:cstheme="minorHAnsi"/>
          <w:color w:val="2E74B5" w:themeColor="accent1" w:themeShade="BF"/>
          <w:lang w:val="sk-SK"/>
        </w:rPr>
        <w:t>investicija</w:t>
      </w:r>
      <w:proofErr w:type="spellEnd"/>
      <w:r w:rsidR="002802A8" w:rsidRPr="00AD3EFB">
        <w:rPr>
          <w:rFonts w:asciiTheme="minorHAnsi" w:hAnsiTheme="minorHAnsi" w:cstheme="minorHAnsi"/>
          <w:color w:val="2E74B5" w:themeColor="accent1" w:themeShade="BF"/>
          <w:lang w:val="sk-SK"/>
        </w:rPr>
        <w:t xml:space="preserve"> i </w:t>
      </w:r>
      <w:proofErr w:type="spellStart"/>
      <w:r w:rsidR="002802A8" w:rsidRPr="00AD3EFB">
        <w:rPr>
          <w:rFonts w:asciiTheme="minorHAnsi" w:hAnsiTheme="minorHAnsi" w:cstheme="minorHAnsi"/>
          <w:color w:val="2E74B5" w:themeColor="accent1" w:themeShade="BF"/>
          <w:lang w:val="sk-SK"/>
        </w:rPr>
        <w:t>trgovine</w:t>
      </w:r>
      <w:proofErr w:type="spellEnd"/>
      <w:r w:rsidR="002802A8" w:rsidRPr="00AD3EFB">
        <w:rPr>
          <w:rFonts w:asciiTheme="minorHAnsi" w:hAnsiTheme="minorHAnsi" w:cstheme="minorHAnsi"/>
          <w:color w:val="2E74B5" w:themeColor="accent1" w:themeShade="BF"/>
          <w:lang w:val="sk-SK"/>
        </w:rPr>
        <w:t xml:space="preserve"> (SARIO)</w:t>
      </w:r>
    </w:p>
    <w:p w:rsidR="002802A8" w:rsidRPr="007F2AC4" w:rsidRDefault="002802A8" w:rsidP="00EF0D9E">
      <w:pPr>
        <w:ind w:left="851" w:hanging="851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7F2AC4" w:rsidRDefault="00EF0D9E" w:rsidP="00EF0D9E">
      <w:pPr>
        <w:ind w:left="851" w:hanging="851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“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Hrvatska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Vaš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poslovni</w:t>
      </w:r>
      <w:proofErr w:type="spellEnd"/>
      <w:r w:rsidR="002802A8"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partner”</w:t>
      </w:r>
    </w:p>
    <w:p w:rsidR="002802A8" w:rsidRDefault="00EF0D9E" w:rsidP="00EF0D9E">
      <w:pPr>
        <w:ind w:left="851" w:hanging="851"/>
        <w:rPr>
          <w:rFonts w:asciiTheme="minorHAnsi" w:hAnsiTheme="minorHAnsi" w:cstheme="minorHAnsi"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         </w:t>
      </w:r>
      <w:proofErr w:type="spellStart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Svjetlana</w:t>
      </w:r>
      <w:proofErr w:type="spellEnd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Momčilović</w:t>
      </w:r>
      <w:proofErr w:type="spellEnd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,</w:t>
      </w:r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voditeljica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Odjela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za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privlačenje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investicija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Sektor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za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r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međunarodne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poslove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="002802A8">
        <w:rPr>
          <w:rFonts w:asciiTheme="minorHAnsi" w:hAnsiTheme="minorHAnsi" w:cstheme="minorHAnsi"/>
          <w:color w:val="2E74B5" w:themeColor="accent1" w:themeShade="BF"/>
          <w:lang w:val="en-GB"/>
        </w:rPr>
        <w:t xml:space="preserve"> EU, </w:t>
      </w:r>
      <w:r w:rsidR="002802A8">
        <w:rPr>
          <w:rFonts w:asciiTheme="minorHAnsi" w:hAnsiTheme="minorHAnsi" w:cstheme="minorHAnsi"/>
          <w:color w:val="2E74B5" w:themeColor="accent1" w:themeShade="BF"/>
        </w:rPr>
        <w:t>Hrvatska gospodarska komora</w:t>
      </w:r>
    </w:p>
    <w:p w:rsidR="002802A8" w:rsidRPr="007F2AC4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7F2AC4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11:00   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Pauza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za</w:t>
      </w:r>
      <w:proofErr w:type="spellEnd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>kavu</w:t>
      </w:r>
      <w:proofErr w:type="spellEnd"/>
    </w:p>
    <w:p w:rsidR="002802A8" w:rsidRPr="007F2AC4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Default="002802A8" w:rsidP="00EF0D9E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  <w:sectPr w:rsidR="002802A8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84C5D" w:rsidRDefault="00784C5D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EF0D9E" w:rsidRDefault="00EF0D9E" w:rsidP="002802A8">
      <w:pPr>
        <w:tabs>
          <w:tab w:val="left" w:pos="0"/>
        </w:tabs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>11:15 PANELI</w:t>
      </w:r>
    </w:p>
    <w:p w:rsidR="00EF0D9E" w:rsidRDefault="00EF0D9E" w:rsidP="002802A8">
      <w:pPr>
        <w:tabs>
          <w:tab w:val="left" w:pos="0"/>
        </w:tabs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EF0D9E" w:rsidRDefault="00EF0D9E" w:rsidP="002802A8">
      <w:pPr>
        <w:tabs>
          <w:tab w:val="left" w:pos="0"/>
        </w:tabs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7F2AC4" w:rsidRDefault="002802A8" w:rsidP="00EF0D9E">
      <w:pPr>
        <w:tabs>
          <w:tab w:val="left" w:pos="0"/>
        </w:tabs>
        <w:ind w:left="709" w:hanging="709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="00EF0D9E">
        <w:rPr>
          <w:rFonts w:asciiTheme="minorHAnsi" w:hAnsiTheme="minorHAnsi" w:cstheme="minorHAnsi"/>
          <w:b/>
          <w:color w:val="2E74B5" w:themeColor="accent1" w:themeShade="BF"/>
          <w:lang w:val="en-GB"/>
        </w:rPr>
        <w:tab/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I PANEL:   ENERGETIKA/INOVACIJE </w:t>
      </w:r>
    </w:p>
    <w:p w:rsidR="002802A8" w:rsidRPr="00774D6B" w:rsidRDefault="002802A8" w:rsidP="00EF0D9E">
      <w:pPr>
        <w:ind w:left="1701" w:hanging="1701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</w:t>
      </w:r>
      <w:r w:rsidR="00EF0D9E">
        <w:rPr>
          <w:rFonts w:asciiTheme="minorHAnsi" w:hAnsiTheme="minorHAnsi" w:cstheme="minorHAnsi"/>
          <w:b/>
          <w:color w:val="2E74B5" w:themeColor="accent1" w:themeShade="BF"/>
          <w:lang w:val="en-GB"/>
        </w:rPr>
        <w:tab/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="00784C5D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Pr="007F2AC4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•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Energetski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projekti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u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tijeku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pripremi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(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plin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toplinarstvo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kogeneracija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,</w:t>
      </w:r>
    </w:p>
    <w:p w:rsidR="002802A8" w:rsidRPr="00774D6B" w:rsidRDefault="002802A8" w:rsidP="00EF0D9E">
      <w:pPr>
        <w:ind w:left="1985" w:hanging="1985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          </w:t>
      </w:r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ab/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dalekovodi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elektroenergetski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proofErr w:type="gram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obje</w:t>
      </w:r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>kti,obnovljivi</w:t>
      </w:r>
      <w:proofErr w:type="spellEnd"/>
      <w:proofErr w:type="gramEnd"/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>izvori</w:t>
      </w:r>
      <w:proofErr w:type="spellEnd"/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>energije</w:t>
      </w:r>
      <w:proofErr w:type="spellEnd"/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energetska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učinkovitost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)</w:t>
      </w:r>
    </w:p>
    <w:p w:rsidR="00784C5D" w:rsidRPr="00774D6B" w:rsidRDefault="00784C5D" w:rsidP="00EF0D9E">
      <w:pPr>
        <w:ind w:left="1985" w:hanging="1985"/>
        <w:rPr>
          <w:rFonts w:asciiTheme="minorHAnsi" w:hAnsiTheme="minorHAnsi" w:cstheme="minorHAnsi"/>
          <w:color w:val="2E74B5" w:themeColor="accent1" w:themeShade="BF"/>
          <w:sz w:val="6"/>
          <w:szCs w:val="6"/>
          <w:lang w:val="en-GB"/>
        </w:rPr>
      </w:pPr>
    </w:p>
    <w:p w:rsidR="002802A8" w:rsidRDefault="002802A8" w:rsidP="00EF0D9E">
      <w:pPr>
        <w:ind w:left="1843" w:hanging="1843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               </w:t>
      </w:r>
      <w:r w:rsidR="00EF0D9E" w:rsidRPr="00774D6B">
        <w:rPr>
          <w:rFonts w:asciiTheme="minorHAnsi" w:hAnsiTheme="minorHAnsi" w:cstheme="minorHAnsi"/>
          <w:color w:val="2E74B5" w:themeColor="accent1" w:themeShade="BF"/>
          <w:lang w:val="en-GB"/>
        </w:rPr>
        <w:tab/>
      </w:r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•</w:t>
      </w:r>
      <w:r w:rsidR="00784C5D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Perspektive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razvoja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potencijalna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ograničenja</w:t>
      </w:r>
      <w:proofErr w:type="spellEnd"/>
    </w:p>
    <w:p w:rsidR="00774D6B" w:rsidRPr="00774D6B" w:rsidRDefault="00774D6B" w:rsidP="00774D6B">
      <w:pPr>
        <w:ind w:left="1843" w:hanging="1843"/>
        <w:rPr>
          <w:rFonts w:asciiTheme="minorHAnsi" w:hAnsiTheme="minorHAnsi" w:cstheme="minorHAnsi"/>
          <w:bCs/>
          <w:color w:val="2E74B5" w:themeColor="accent1" w:themeShade="BF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                     </w:t>
      </w:r>
      <w:r w:rsidRPr="00774D6B">
        <w:rPr>
          <w:rFonts w:asciiTheme="minorHAnsi" w:hAnsiTheme="minorHAnsi" w:cstheme="minorHAnsi"/>
          <w:b/>
          <w:bCs/>
          <w:color w:val="2E74B5" w:themeColor="accent1" w:themeShade="BF"/>
        </w:rPr>
        <w:t xml:space="preserve">Domagoj </w:t>
      </w:r>
      <w:proofErr w:type="spellStart"/>
      <w:r w:rsidRPr="00774D6B">
        <w:rPr>
          <w:rFonts w:asciiTheme="minorHAnsi" w:hAnsiTheme="minorHAnsi" w:cstheme="minorHAnsi"/>
          <w:b/>
          <w:bCs/>
          <w:color w:val="2E74B5" w:themeColor="accent1" w:themeShade="BF"/>
        </w:rPr>
        <w:t>Validžić</w:t>
      </w:r>
      <w:proofErr w:type="spellEnd"/>
      <w:r w:rsidRPr="00774D6B">
        <w:rPr>
          <w:rFonts w:asciiTheme="minorHAnsi" w:hAnsiTheme="minorHAnsi" w:cstheme="minorHAnsi"/>
          <w:b/>
          <w:bCs/>
          <w:color w:val="2E74B5" w:themeColor="accent1" w:themeShade="BF"/>
        </w:rPr>
        <w:t>,</w:t>
      </w:r>
      <w:r>
        <w:rPr>
          <w:rFonts w:asciiTheme="minorHAnsi" w:hAnsiTheme="minorHAnsi" w:cstheme="minorHAnsi"/>
          <w:b/>
          <w:bCs/>
          <w:color w:val="2E74B5" w:themeColor="accent1" w:themeShade="BF"/>
        </w:rPr>
        <w:t xml:space="preserve"> </w:t>
      </w:r>
      <w:r w:rsidRPr="00774D6B">
        <w:rPr>
          <w:rFonts w:asciiTheme="minorHAnsi" w:hAnsiTheme="minorHAnsi" w:cstheme="minorHAnsi"/>
          <w:bCs/>
          <w:color w:val="2E74B5" w:themeColor="accent1" w:themeShade="BF"/>
        </w:rPr>
        <w:t>načelnik Sektora za energetiku, Ministarstv</w:t>
      </w:r>
      <w:r w:rsidRPr="00774D6B">
        <w:rPr>
          <w:rFonts w:asciiTheme="minorHAnsi" w:hAnsiTheme="minorHAnsi" w:cstheme="minorHAnsi"/>
          <w:bCs/>
          <w:i/>
          <w:color w:val="2E74B5" w:themeColor="accent1" w:themeShade="BF"/>
        </w:rPr>
        <w:t>o</w:t>
      </w:r>
      <w:r w:rsidRPr="00774D6B">
        <w:rPr>
          <w:rFonts w:asciiTheme="minorHAnsi" w:hAnsiTheme="minorHAnsi" w:cstheme="minorHAnsi"/>
          <w:bCs/>
          <w:color w:val="2E74B5" w:themeColor="accent1" w:themeShade="BF"/>
        </w:rPr>
        <w:t xml:space="preserve"> </w:t>
      </w:r>
    </w:p>
    <w:p w:rsidR="00774D6B" w:rsidRPr="00774D6B" w:rsidRDefault="00774D6B" w:rsidP="00774D6B">
      <w:pPr>
        <w:ind w:left="1843" w:hanging="1843"/>
        <w:rPr>
          <w:rFonts w:asciiTheme="minorHAnsi" w:hAnsiTheme="minorHAnsi" w:cstheme="minorHAnsi"/>
          <w:bCs/>
          <w:color w:val="2E74B5" w:themeColor="accent1" w:themeShade="BF"/>
        </w:rPr>
      </w:pPr>
      <w:r w:rsidRPr="00774D6B">
        <w:rPr>
          <w:rFonts w:asciiTheme="minorHAnsi" w:hAnsiTheme="minorHAnsi" w:cstheme="minorHAnsi"/>
          <w:bCs/>
          <w:color w:val="2E74B5" w:themeColor="accent1" w:themeShade="BF"/>
        </w:rPr>
        <w:t xml:space="preserve">                                     gospodarstva, maloga i srednjega poduzetništva i obrta Republike </w:t>
      </w:r>
    </w:p>
    <w:p w:rsidR="00774D6B" w:rsidRPr="00774D6B" w:rsidRDefault="00774D6B" w:rsidP="00774D6B">
      <w:pPr>
        <w:ind w:left="1843" w:hanging="1843"/>
        <w:rPr>
          <w:rFonts w:asciiTheme="minorHAnsi" w:hAnsiTheme="minorHAnsi" w:cstheme="minorHAnsi"/>
          <w:bCs/>
          <w:color w:val="2E74B5" w:themeColor="accent1" w:themeShade="BF"/>
        </w:rPr>
      </w:pPr>
      <w:r w:rsidRPr="00774D6B">
        <w:rPr>
          <w:rFonts w:asciiTheme="minorHAnsi" w:hAnsiTheme="minorHAnsi" w:cstheme="minorHAnsi"/>
          <w:bCs/>
          <w:color w:val="2E74B5" w:themeColor="accent1" w:themeShade="BF"/>
        </w:rPr>
        <w:t xml:space="preserve">                                     Hrvatske</w:t>
      </w:r>
    </w:p>
    <w:p w:rsidR="002802A8" w:rsidRPr="007F2AC4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AD3EFB" w:rsidRDefault="002802A8" w:rsidP="00EF0D9E">
      <w:pPr>
        <w:ind w:firstLine="708"/>
        <w:rPr>
          <w:rFonts w:asciiTheme="minorHAnsi" w:hAnsiTheme="minorHAnsi" w:cstheme="minorHAnsi"/>
          <w:b/>
          <w:color w:val="2E74B5" w:themeColor="accent1" w:themeShade="BF"/>
        </w:rPr>
      </w:pPr>
      <w:r w:rsidRPr="00AD3EFB">
        <w:rPr>
          <w:rFonts w:asciiTheme="minorHAnsi" w:hAnsiTheme="minorHAnsi" w:cstheme="minorHAnsi"/>
          <w:b/>
          <w:color w:val="2E74B5" w:themeColor="accent1" w:themeShade="BF"/>
        </w:rPr>
        <w:t xml:space="preserve">II PANEL: </w:t>
      </w:r>
      <w:r w:rsidR="00784C5D">
        <w:rPr>
          <w:rFonts w:asciiTheme="minorHAnsi" w:hAnsiTheme="minorHAnsi" w:cstheme="minorHAnsi"/>
          <w:b/>
          <w:color w:val="2E74B5" w:themeColor="accent1" w:themeShade="BF"/>
        </w:rPr>
        <w:t xml:space="preserve"> </w:t>
      </w:r>
      <w:r w:rsidRPr="00AD3EFB">
        <w:rPr>
          <w:rFonts w:asciiTheme="minorHAnsi" w:hAnsiTheme="minorHAnsi" w:cstheme="minorHAnsi"/>
          <w:b/>
          <w:color w:val="2E74B5" w:themeColor="accent1" w:themeShade="BF"/>
        </w:rPr>
        <w:t>ZAŠTITA OKOLIŠA I PRIRODE</w:t>
      </w:r>
    </w:p>
    <w:p w:rsidR="002802A8" w:rsidRPr="00774D6B" w:rsidRDefault="002802A8" w:rsidP="00784C5D">
      <w:pPr>
        <w:numPr>
          <w:ilvl w:val="0"/>
          <w:numId w:val="1"/>
        </w:numPr>
        <w:ind w:left="1985" w:hanging="142"/>
        <w:rPr>
          <w:rFonts w:asciiTheme="minorHAnsi" w:hAnsiTheme="minorHAnsi" w:cstheme="minorHAnsi"/>
          <w:color w:val="2E74B5" w:themeColor="accent1" w:themeShade="BF"/>
        </w:rPr>
      </w:pPr>
      <w:r w:rsidRPr="00774D6B">
        <w:rPr>
          <w:rFonts w:asciiTheme="minorHAnsi" w:hAnsiTheme="minorHAnsi" w:cstheme="minorHAnsi"/>
          <w:color w:val="2E74B5" w:themeColor="accent1" w:themeShade="BF"/>
        </w:rPr>
        <w:t xml:space="preserve">Vodno gospodarsko planiranje - stanje i razvojni projekti </w:t>
      </w:r>
    </w:p>
    <w:p w:rsidR="00784C5D" w:rsidRPr="00774D6B" w:rsidRDefault="00784C5D" w:rsidP="00784C5D">
      <w:pPr>
        <w:ind w:left="1985"/>
        <w:rPr>
          <w:rFonts w:asciiTheme="minorHAnsi" w:hAnsiTheme="minorHAnsi" w:cstheme="minorHAnsi"/>
          <w:color w:val="2E74B5" w:themeColor="accent1" w:themeShade="BF"/>
          <w:sz w:val="6"/>
          <w:szCs w:val="6"/>
        </w:rPr>
      </w:pPr>
    </w:p>
    <w:p w:rsidR="002802A8" w:rsidRPr="00774D6B" w:rsidRDefault="002802A8" w:rsidP="00784C5D">
      <w:pPr>
        <w:numPr>
          <w:ilvl w:val="0"/>
          <w:numId w:val="1"/>
        </w:numPr>
        <w:ind w:left="1985" w:hanging="142"/>
        <w:rPr>
          <w:rFonts w:asciiTheme="minorHAnsi" w:hAnsiTheme="minorHAnsi" w:cstheme="minorHAnsi"/>
          <w:color w:val="2E74B5" w:themeColor="accent1" w:themeShade="BF"/>
          <w:lang w:val="en-GB"/>
        </w:rPr>
      </w:pPr>
      <w:r w:rsidRPr="00774D6B">
        <w:rPr>
          <w:rFonts w:asciiTheme="minorHAnsi" w:hAnsiTheme="minorHAnsi" w:cstheme="minorHAnsi"/>
          <w:color w:val="2E74B5" w:themeColor="accent1" w:themeShade="BF"/>
        </w:rPr>
        <w:t>Sustavi javne vodoopskrbe, odvodnje i pročišćavanja otpadnih voda - stanje i razvojni projekti</w:t>
      </w:r>
    </w:p>
    <w:p w:rsidR="002802A8" w:rsidRPr="00AD3EFB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AD3EFB" w:rsidRDefault="002802A8" w:rsidP="00784C5D">
      <w:pPr>
        <w:ind w:left="2124" w:hanging="1416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III PANEL: PROMETNA INFRASTRUKTURA</w:t>
      </w:r>
    </w:p>
    <w:p w:rsidR="002802A8" w:rsidRPr="00774D6B" w:rsidRDefault="002802A8" w:rsidP="00784C5D">
      <w:pPr>
        <w:numPr>
          <w:ilvl w:val="0"/>
          <w:numId w:val="2"/>
        </w:numPr>
        <w:ind w:left="1985" w:hanging="142"/>
        <w:rPr>
          <w:rFonts w:asciiTheme="minorHAnsi" w:hAnsiTheme="minorHAnsi" w:cstheme="minorHAnsi"/>
          <w:color w:val="2E74B5" w:themeColor="accent1" w:themeShade="BF"/>
          <w:lang w:val="en-GB"/>
        </w:rPr>
      </w:pP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Infrastrukturni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projekti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–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stanje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razvoj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(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željeznice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ceste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terminali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,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zračne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morske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luke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)</w:t>
      </w:r>
    </w:p>
    <w:p w:rsidR="00784C5D" w:rsidRPr="00774D6B" w:rsidRDefault="00784C5D" w:rsidP="00784C5D">
      <w:pPr>
        <w:ind w:left="1985"/>
        <w:rPr>
          <w:rFonts w:asciiTheme="minorHAnsi" w:hAnsiTheme="minorHAnsi" w:cstheme="minorHAnsi"/>
          <w:color w:val="2E74B5" w:themeColor="accent1" w:themeShade="BF"/>
          <w:sz w:val="6"/>
          <w:szCs w:val="6"/>
          <w:lang w:val="en-GB"/>
        </w:rPr>
      </w:pPr>
    </w:p>
    <w:p w:rsidR="002802A8" w:rsidRPr="00774D6B" w:rsidRDefault="002802A8" w:rsidP="00784C5D">
      <w:pPr>
        <w:numPr>
          <w:ilvl w:val="0"/>
          <w:numId w:val="2"/>
        </w:numPr>
        <w:ind w:left="1985" w:hanging="142"/>
        <w:rPr>
          <w:rFonts w:asciiTheme="minorHAnsi" w:hAnsiTheme="minorHAnsi" w:cstheme="minorHAnsi"/>
          <w:color w:val="2E74B5" w:themeColor="accent1" w:themeShade="BF"/>
          <w:lang w:val="en-GB"/>
        </w:rPr>
      </w:pP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Intermodalni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prometni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sustav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–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stanje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razvojni</w:t>
      </w:r>
      <w:proofErr w:type="spellEnd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Pr="00774D6B">
        <w:rPr>
          <w:rFonts w:asciiTheme="minorHAnsi" w:hAnsiTheme="minorHAnsi" w:cstheme="minorHAnsi"/>
          <w:color w:val="2E74B5" w:themeColor="accent1" w:themeShade="BF"/>
          <w:lang w:val="en-GB"/>
        </w:rPr>
        <w:t>projekti</w:t>
      </w:r>
      <w:proofErr w:type="spellEnd"/>
    </w:p>
    <w:p w:rsidR="002802A8" w:rsidRPr="00774D6B" w:rsidRDefault="002802A8" w:rsidP="002802A8">
      <w:pPr>
        <w:ind w:left="2124" w:hanging="2124"/>
        <w:rPr>
          <w:rFonts w:asciiTheme="minorHAnsi" w:hAnsiTheme="minorHAnsi" w:cstheme="minorHAnsi"/>
          <w:color w:val="2E74B5" w:themeColor="accent1" w:themeShade="BF"/>
          <w:lang w:val="en-GB"/>
        </w:rPr>
      </w:pPr>
    </w:p>
    <w:p w:rsidR="002802A8" w:rsidRPr="00AD3EFB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               </w:t>
      </w:r>
    </w:p>
    <w:p w:rsidR="002802A8" w:rsidRPr="00AD3EFB" w:rsidRDefault="00784C5D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12:15   </w:t>
      </w:r>
      <w:proofErr w:type="spellStart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Završetak</w:t>
      </w:r>
      <w:proofErr w:type="spellEnd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Panela</w:t>
      </w:r>
    </w:p>
    <w:p w:rsidR="002802A8" w:rsidRPr="00AD3EFB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AD3EFB" w:rsidRDefault="00784C5D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12:20   </w:t>
      </w:r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B2B </w:t>
      </w:r>
      <w:proofErr w:type="spellStart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>razgovori</w:t>
      </w:r>
      <w:proofErr w:type="spellEnd"/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>(</w:t>
      </w:r>
      <w:proofErr w:type="spellStart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>radni</w:t>
      </w:r>
      <w:proofErr w:type="spellEnd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>jezik</w:t>
      </w:r>
      <w:proofErr w:type="spellEnd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 xml:space="preserve"> </w:t>
      </w:r>
      <w:proofErr w:type="spellStart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>engleski</w:t>
      </w:r>
      <w:proofErr w:type="spellEnd"/>
      <w:r w:rsidR="002802A8" w:rsidRPr="00774D6B">
        <w:rPr>
          <w:rFonts w:asciiTheme="minorHAnsi" w:hAnsiTheme="minorHAnsi" w:cstheme="minorHAnsi"/>
          <w:color w:val="2E74B5" w:themeColor="accent1" w:themeShade="BF"/>
          <w:lang w:val="en-GB"/>
        </w:rPr>
        <w:t>)</w:t>
      </w:r>
    </w:p>
    <w:p w:rsidR="002802A8" w:rsidRPr="00AD3EFB" w:rsidRDefault="002802A8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2802A8" w:rsidRPr="00AD3EFB" w:rsidRDefault="00784C5D" w:rsidP="002802A8">
      <w:pPr>
        <w:ind w:left="2124" w:hanging="2124"/>
        <w:rPr>
          <w:rFonts w:asciiTheme="minorHAnsi" w:hAnsiTheme="minorHAnsi" w:cstheme="minorHAnsi"/>
          <w:b/>
          <w:color w:val="2E74B5" w:themeColor="accent1" w:themeShade="BF"/>
          <w:lang w:val="en-GB"/>
        </w:rPr>
      </w:pPr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13:30   </w:t>
      </w:r>
      <w:r w:rsidR="002802A8" w:rsidRPr="00AD3EFB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Networking lunch </w:t>
      </w:r>
    </w:p>
    <w:p w:rsidR="002802A8" w:rsidRDefault="002802A8" w:rsidP="002802A8">
      <w:pPr>
        <w:rPr>
          <w:rFonts w:asciiTheme="minorHAnsi" w:hAnsiTheme="minorHAnsi" w:cstheme="minorHAnsi"/>
          <w:b/>
          <w:color w:val="2E74B5" w:themeColor="accent1" w:themeShade="BF"/>
          <w:lang w:val="en-GB"/>
        </w:rPr>
      </w:pPr>
    </w:p>
    <w:p w:rsidR="009F18BF" w:rsidRPr="002802A8" w:rsidRDefault="00784C5D" w:rsidP="002802A8">
      <w:r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15:00   </w:t>
      </w:r>
      <w:proofErr w:type="spellStart"/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>Završetak</w:t>
      </w:r>
      <w:proofErr w:type="spellEnd"/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 xml:space="preserve"> </w:t>
      </w:r>
      <w:proofErr w:type="spellStart"/>
      <w:r w:rsidR="002802A8">
        <w:rPr>
          <w:rFonts w:asciiTheme="minorHAnsi" w:hAnsiTheme="minorHAnsi" w:cstheme="minorHAnsi"/>
          <w:b/>
          <w:color w:val="2E74B5" w:themeColor="accent1" w:themeShade="BF"/>
          <w:lang w:val="en-GB"/>
        </w:rPr>
        <w:t>Foruma</w:t>
      </w:r>
      <w:bookmarkStart w:id="0" w:name="_GoBack"/>
      <w:bookmarkEnd w:id="0"/>
      <w:proofErr w:type="spellEnd"/>
    </w:p>
    <w:sectPr w:rsidR="009F18BF" w:rsidRPr="002802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97" w:rsidRDefault="00B01197" w:rsidP="002802A8">
      <w:r>
        <w:separator/>
      </w:r>
    </w:p>
  </w:endnote>
  <w:endnote w:type="continuationSeparator" w:id="0">
    <w:p w:rsidR="00B01197" w:rsidRDefault="00B01197" w:rsidP="0028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97" w:rsidRDefault="00B01197" w:rsidP="002802A8">
      <w:r>
        <w:separator/>
      </w:r>
    </w:p>
  </w:footnote>
  <w:footnote w:type="continuationSeparator" w:id="0">
    <w:p w:rsidR="00B01197" w:rsidRDefault="00B01197" w:rsidP="00280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A8" w:rsidRDefault="002802A8">
    <w:pPr>
      <w:pStyle w:val="Header"/>
    </w:pPr>
    <w:r>
      <w:rPr>
        <w:noProof/>
      </w:rPr>
      <w:drawing>
        <wp:inline distT="0" distB="0" distL="0" distR="0" wp14:anchorId="78F7BBF0" wp14:editId="52F1EDCF">
          <wp:extent cx="657225" cy="695325"/>
          <wp:effectExtent l="0" t="0" r="9525" b="9525"/>
          <wp:docPr id="695" name="Picture 3" descr="hg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g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</w:t>
    </w:r>
    <w:r w:rsidRPr="00074696">
      <w:rPr>
        <w:noProof/>
      </w:rPr>
      <w:drawing>
        <wp:inline distT="0" distB="0" distL="0" distR="0" wp14:anchorId="263CEF59" wp14:editId="0AB6F84F">
          <wp:extent cx="1676400" cy="904875"/>
          <wp:effectExtent l="0" t="0" r="0" b="9525"/>
          <wp:docPr id="696" name="Picture 696" descr="C:\Users\ijakobovic\AppData\Local\Microsoft\Windows\INetCache\Content.Outlook\DDEDE4CV\Znak_ZU_Zahr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kobovic\AppData\Local\Microsoft\Windows\INetCache\Content.Outlook\DDEDE4CV\Znak_ZU_Zahreb_E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t xml:space="preserve">    </w:t>
    </w:r>
    <w:r>
      <w:rPr>
        <w:noProof/>
      </w:rPr>
      <w:drawing>
        <wp:inline distT="0" distB="0" distL="0" distR="0" wp14:anchorId="2860B369" wp14:editId="20CF8C47">
          <wp:extent cx="1257300" cy="647700"/>
          <wp:effectExtent l="0" t="0" r="0" b="0"/>
          <wp:docPr id="697" name="Picture 697" descr="Slikovni rezultat za slovak chamber of commerce and indus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ikovni rezultat za slovak chamber of commerce and indust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409" cy="648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074696">
      <w:rPr>
        <w:noProof/>
      </w:rPr>
      <w:drawing>
        <wp:inline distT="0" distB="0" distL="0" distR="0" wp14:anchorId="55453E0F" wp14:editId="5C6A9D1D">
          <wp:extent cx="1543050" cy="828675"/>
          <wp:effectExtent l="0" t="0" r="0" b="9525"/>
          <wp:docPr id="698" name="Picture 698" descr="C:\Users\ijakobovic\AppData\Local\Microsoft\Windows\INetCache\Content.Outlook\DDEDE4CV\stiahnuť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jakobovic\AppData\Local\Microsoft\Windows\INetCache\Content.Outlook\DDEDE4CV\stiahnuť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Pr="00AD3EFB">
      <w:rPr>
        <w:noProof/>
      </w:rPr>
      <w:drawing>
        <wp:inline distT="0" distB="0" distL="0" distR="0" wp14:anchorId="011A4F4F" wp14:editId="69614125">
          <wp:extent cx="647700" cy="666750"/>
          <wp:effectExtent l="0" t="0" r="0" b="0"/>
          <wp:docPr id="699" name="Picture 699" descr="C:\Users\ijakobovic\Pictures\grb r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kobovic\Pictures\grb rh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30D122A" wp14:editId="377EC5E0">
          <wp:extent cx="1800225" cy="933450"/>
          <wp:effectExtent l="0" t="0" r="9525" b="0"/>
          <wp:docPr id="700" name="Picture 700" descr="Popis: C:\Users\uhlik\Desktop\RUMUNSKO - MISIA RUMUNSKO - navsteva A.Kisku\sario-logo-2016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1" descr="Popis: C:\Users\uhlik\Desktop\RUMUNSKO - MISIA RUMUNSKO - navsteva A.Kisku\sario-logo-2016-ENG.pn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 w:rsidRPr="004C303C">
      <w:rPr>
        <w:noProof/>
      </w:rPr>
      <w:drawing>
        <wp:inline distT="0" distB="0" distL="0" distR="0" wp14:anchorId="1579FC71" wp14:editId="03D63B45">
          <wp:extent cx="735965" cy="541399"/>
          <wp:effectExtent l="0" t="0" r="6985" b="0"/>
          <wp:docPr id="701" name="Picture 701" descr="C:\Users\ijakobovic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jakobovic\Desktop\download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537" cy="603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2A8" w:rsidRDefault="002802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E67"/>
    <w:multiLevelType w:val="hybridMultilevel"/>
    <w:tmpl w:val="EFF2AE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71247"/>
    <w:multiLevelType w:val="hybridMultilevel"/>
    <w:tmpl w:val="AE0C7960"/>
    <w:lvl w:ilvl="0" w:tplc="041A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A8"/>
    <w:rsid w:val="002802A8"/>
    <w:rsid w:val="004E22C7"/>
    <w:rsid w:val="00532605"/>
    <w:rsid w:val="00647317"/>
    <w:rsid w:val="00774D6B"/>
    <w:rsid w:val="00784C5D"/>
    <w:rsid w:val="009F18BF"/>
    <w:rsid w:val="00B01197"/>
    <w:rsid w:val="00C64893"/>
    <w:rsid w:val="00C90474"/>
    <w:rsid w:val="00EF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8782A"/>
  <w15:chartTrackingRefBased/>
  <w15:docId w15:val="{3715DE40-2E9D-419F-AC32-03E6E184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2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2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A8"/>
  </w:style>
  <w:style w:type="paragraph" w:styleId="Footer">
    <w:name w:val="footer"/>
    <w:basedOn w:val="Normal"/>
    <w:link w:val="FooterChar"/>
    <w:uiPriority w:val="99"/>
    <w:unhideWhenUsed/>
    <w:rsid w:val="002802A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A8"/>
  </w:style>
  <w:style w:type="character" w:customStyle="1" w:styleId="shorttext">
    <w:name w:val="short_text"/>
    <w:basedOn w:val="DefaultParagraphFont"/>
    <w:rsid w:val="002802A8"/>
  </w:style>
  <w:style w:type="paragraph" w:styleId="NoSpacing">
    <w:name w:val="No Spacing"/>
    <w:uiPriority w:val="1"/>
    <w:qFormat/>
    <w:rsid w:val="00EF0D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image" Target="cid:image001.png@01D22ADE.6370351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Jakobović Grubišić</dc:creator>
  <cp:keywords/>
  <dc:description/>
  <cp:lastModifiedBy>Irena Jakobović Grubišić</cp:lastModifiedBy>
  <cp:revision>2</cp:revision>
  <cp:lastPrinted>2016-10-24T10:36:00Z</cp:lastPrinted>
  <dcterms:created xsi:type="dcterms:W3CDTF">2016-10-24T12:19:00Z</dcterms:created>
  <dcterms:modified xsi:type="dcterms:W3CDTF">2016-10-24T12:19:00Z</dcterms:modified>
</cp:coreProperties>
</file>