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0B5D56" w:rsidRPr="000B5D56" w:rsidRDefault="00397E3C" w:rsidP="000B5D56">
      <w:pPr>
        <w:rPr>
          <w:rFonts w:cs="Arial"/>
        </w:rPr>
      </w:pPr>
      <w:r>
        <w:rPr>
          <w:rFonts w:cs="Arial"/>
        </w:rPr>
        <w:lastRenderedPageBreak/>
        <w:t xml:space="preserve">Klasa: </w:t>
      </w:r>
      <w:r w:rsidRPr="00397E3C">
        <w:rPr>
          <w:rFonts w:cs="Arial"/>
        </w:rPr>
        <w:t>334-0</w:t>
      </w:r>
      <w:bookmarkStart w:id="0" w:name="_GoBack"/>
      <w:bookmarkEnd w:id="0"/>
      <w:r w:rsidRPr="00397E3C">
        <w:rPr>
          <w:rFonts w:cs="Arial"/>
        </w:rPr>
        <w:t>9/17-01/03</w:t>
      </w:r>
    </w:p>
    <w:p w:rsidR="000B5D56" w:rsidRPr="000B5D56" w:rsidRDefault="000B5D56" w:rsidP="00397E3C">
      <w:pPr>
        <w:spacing w:after="200" w:line="276" w:lineRule="auto"/>
        <w:rPr>
          <w:rFonts w:cs="Arial"/>
        </w:rPr>
      </w:pPr>
      <w:r w:rsidRPr="000B5D56">
        <w:rPr>
          <w:rFonts w:cs="Arial"/>
        </w:rPr>
        <w:t>Ur.</w:t>
      </w:r>
      <w:r>
        <w:rPr>
          <w:rFonts w:cs="Arial"/>
        </w:rPr>
        <w:t>b</w:t>
      </w:r>
      <w:r w:rsidRPr="000B5D56">
        <w:rPr>
          <w:rFonts w:cs="Arial"/>
        </w:rPr>
        <w:t>r</w:t>
      </w:r>
      <w:r>
        <w:rPr>
          <w:rFonts w:cs="Arial"/>
        </w:rPr>
        <w:t>.</w:t>
      </w:r>
      <w:r w:rsidRPr="000B5D56">
        <w:rPr>
          <w:rFonts w:cs="Arial"/>
        </w:rPr>
        <w:t>:</w:t>
      </w:r>
      <w:r w:rsidR="00397E3C">
        <w:rPr>
          <w:rFonts w:cs="Arial"/>
        </w:rPr>
        <w:t xml:space="preserve"> </w:t>
      </w:r>
      <w:r w:rsidR="00397E3C" w:rsidRPr="00397E3C">
        <w:rPr>
          <w:rFonts w:cs="Arial"/>
        </w:rPr>
        <w:t>311-22-11-17-01</w:t>
      </w: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>Dubrovnik, 23. veljače 2017.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>Poštovani,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>pozivamo vas na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jc w:val="center"/>
        <w:rPr>
          <w:rFonts w:cs="Arial"/>
          <w:b/>
        </w:rPr>
      </w:pPr>
      <w:r w:rsidRPr="000B5D56">
        <w:rPr>
          <w:rFonts w:cs="Arial"/>
          <w:b/>
        </w:rPr>
        <w:t>radionicu “Lokalna enogastronomija – važnost vina u ugostiteljstvu”</w:t>
      </w:r>
    </w:p>
    <w:p w:rsidR="000B5D56" w:rsidRPr="000B5D56" w:rsidRDefault="000B5D56" w:rsidP="000B5D56">
      <w:pPr>
        <w:jc w:val="center"/>
        <w:rPr>
          <w:rFonts w:cs="Arial"/>
          <w:b/>
        </w:rPr>
      </w:pPr>
      <w:r w:rsidRPr="000B5D56">
        <w:rPr>
          <w:rFonts w:cs="Arial"/>
          <w:b/>
        </w:rPr>
        <w:t>utorak, 14. ožujka u Hotelu Sheraton Dubrovnik</w:t>
      </w:r>
    </w:p>
    <w:p w:rsidR="000B5D56" w:rsidRPr="000B5D56" w:rsidRDefault="000B5D56" w:rsidP="000B5D56">
      <w:pPr>
        <w:jc w:val="center"/>
        <w:rPr>
          <w:rFonts w:cs="Arial"/>
          <w:b/>
        </w:rPr>
      </w:pPr>
      <w:r w:rsidRPr="000B5D56">
        <w:rPr>
          <w:rFonts w:cs="Arial"/>
          <w:b/>
        </w:rPr>
        <w:t>Riviera, u vremenu od 9 do 16 sati.</w:t>
      </w:r>
    </w:p>
    <w:p w:rsidR="000B5D56" w:rsidRPr="000B5D56" w:rsidRDefault="000B5D56" w:rsidP="000B5D56">
      <w:pPr>
        <w:jc w:val="center"/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 xml:space="preserve">Ovim putem ispitujemo interes za sudjelovanje na radionici, te Vas ljubazno molimo da nam se javite najkasnije do </w:t>
      </w:r>
      <w:r w:rsidRPr="000B5D56">
        <w:rPr>
          <w:rFonts w:cs="Arial"/>
          <w:b/>
        </w:rPr>
        <w:t>nedjelje 26. veljače</w:t>
      </w:r>
      <w:r w:rsidRPr="000B5D56">
        <w:rPr>
          <w:rFonts w:cs="Arial"/>
        </w:rPr>
        <w:t xml:space="preserve"> kako bismo mogli potvrditi održavanje. 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 xml:space="preserve">Radionica je zamišljena baš u ovom razdoblju, pred otvaranje većine ugostiteljskih objekata, kako bi olakšala pripreme za sezonu te istaknula važnost i vrijednost lokalnih vina i jela.                                                                        </w:t>
      </w:r>
    </w:p>
    <w:p w:rsid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tabs>
          <w:tab w:val="left" w:pos="3901"/>
        </w:tabs>
        <w:rPr>
          <w:rFonts w:cs="Arial"/>
          <w:b/>
        </w:rPr>
      </w:pPr>
      <w:r w:rsidRPr="000B5D56">
        <w:rPr>
          <w:rFonts w:cs="Arial"/>
          <w:b/>
        </w:rPr>
        <w:t>Program radionice je sljedeći:</w:t>
      </w:r>
      <w:r w:rsidRPr="000B5D56">
        <w:rPr>
          <w:rFonts w:cs="Arial"/>
          <w:b/>
        </w:rPr>
        <w:tab/>
      </w:r>
    </w:p>
    <w:p w:rsidR="000B5D56" w:rsidRPr="000B5D56" w:rsidRDefault="000B5D56" w:rsidP="000B5D56">
      <w:pPr>
        <w:tabs>
          <w:tab w:val="left" w:pos="3901"/>
        </w:tabs>
        <w:rPr>
          <w:rFonts w:cs="Arial"/>
          <w:b/>
        </w:rPr>
      </w:pPr>
    </w:p>
    <w:p w:rsidR="000B5D56" w:rsidRPr="000B5D56" w:rsidRDefault="000B5D56" w:rsidP="000B5D56">
      <w:pPr>
        <w:rPr>
          <w:rFonts w:cs="Arial"/>
          <w:b/>
        </w:rPr>
      </w:pPr>
      <w:r w:rsidRPr="000B5D56">
        <w:rPr>
          <w:rFonts w:cs="Arial"/>
          <w:b/>
        </w:rPr>
        <w:t xml:space="preserve">09:00-10:00 UVOD U SVIJET VINA </w:t>
      </w: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>(stilovi vina, najznačajnije svjetske sorte i regije, hrvatske vinske regije i sorte, trendovi)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  <w:b/>
        </w:rPr>
      </w:pPr>
      <w:r w:rsidRPr="000B5D56">
        <w:rPr>
          <w:rFonts w:cs="Arial"/>
          <w:b/>
        </w:rPr>
        <w:t>10:00-12:30 LOKALNA ENOGASTRONOMIJA</w:t>
      </w: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>(autohtone sorte vina, tradicionalna jela, sljubljivanje jela i vina)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  <w:b/>
        </w:rPr>
      </w:pPr>
      <w:r w:rsidRPr="000B5D56">
        <w:rPr>
          <w:rFonts w:cs="Arial"/>
          <w:b/>
        </w:rPr>
        <w:t>12:30-13:00 kave pauza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  <w:b/>
        </w:rPr>
      </w:pPr>
      <w:r w:rsidRPr="000B5D56">
        <w:rPr>
          <w:rFonts w:cs="Arial"/>
          <w:b/>
        </w:rPr>
        <w:t>13:00-14:00 VINSKA KARTA</w:t>
      </w: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>(kako koncipirati vinsku kartu, cijene, vino na čaše, nabava)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  <w:b/>
        </w:rPr>
      </w:pPr>
      <w:r w:rsidRPr="000B5D56">
        <w:rPr>
          <w:rFonts w:cs="Arial"/>
          <w:b/>
        </w:rPr>
        <w:t>14:00-15:30 POSLUŽIVANJE I OTVARANJE VINA</w:t>
      </w: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 xml:space="preserve">(prilaz i komunikacija s gostom, preporuka vina i ostalih pića, posluživanje i serviranje jela, posluživanje pjenušavih, bijelih i crvenih vina, ostala pića, rješavanje eventualnih neugodnosti ili žalbi gostiju) 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lastRenderedPageBreak/>
        <w:t xml:space="preserve">Predavač na radionici je </w:t>
      </w:r>
      <w:r w:rsidRPr="000B5D56">
        <w:rPr>
          <w:rFonts w:cs="Arial"/>
          <w:b/>
        </w:rPr>
        <w:t>Siniša Lasan</w:t>
      </w:r>
      <w:r w:rsidRPr="000B5D56">
        <w:rPr>
          <w:rFonts w:cs="Arial"/>
        </w:rPr>
        <w:t xml:space="preserve">, istaknuti hrvatski sommelier s međunarodnim diplomama i sudac na Decanter World Wine Awards natječaju. 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 xml:space="preserve">Kotizacija za sudjelovanje na radionici je </w:t>
      </w:r>
      <w:r w:rsidRPr="000B5D56">
        <w:rPr>
          <w:rFonts w:cs="Arial"/>
          <w:b/>
        </w:rPr>
        <w:t>650,00 kuna</w:t>
      </w:r>
      <w:r w:rsidRPr="000B5D56">
        <w:rPr>
          <w:rFonts w:cs="Arial"/>
        </w:rPr>
        <w:t xml:space="preserve">. Za tvrtke i obrte, članice Gospodarske i Obrtničke komore, </w:t>
      </w:r>
      <w:r w:rsidRPr="000B5D56">
        <w:rPr>
          <w:rFonts w:cs="Arial"/>
          <w:b/>
        </w:rPr>
        <w:t>osiguravamo popust pa kotizacija iznosi 500,00 kuna za prvog prijavljenog te 350,00 kuna za drugog prijavljenog</w:t>
      </w:r>
      <w:r w:rsidRPr="000B5D56">
        <w:rPr>
          <w:rFonts w:cs="Arial"/>
        </w:rPr>
        <w:t xml:space="preserve"> iz iste firme. Kotizacija uključuje degustaciju 6 uzoraka najvažnijih lokalnih sorti te odabranih zalogaja iz lokalne gastronomije na kojima će se pojašnjavati tehnike sljubljivanja. 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 xml:space="preserve">Minimalni broj sudionika je 20 a maksimalni 30 osoba. 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 xml:space="preserve">Svoj interes možete izraziti slanjem ispunjene ankete zaintersiranosti, koju dostavljam u prilogu, na e-adresu </w:t>
      </w:r>
      <w:hyperlink r:id="rId11" w:history="1">
        <w:r w:rsidRPr="000B5D56">
          <w:rPr>
            <w:rStyle w:val="Hyperlink"/>
            <w:rFonts w:cs="Arial"/>
          </w:rPr>
          <w:t>ntrojanovic@hgk.hr</w:t>
        </w:r>
      </w:hyperlink>
      <w:r w:rsidRPr="000B5D56">
        <w:rPr>
          <w:rFonts w:cs="Arial"/>
        </w:rPr>
        <w:t xml:space="preserve"> ili broj faksa 020/312-096.</w:t>
      </w: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>Kako je maksimalan broj osoba ograničen, prednost na radionici će imati oni sudionici koji prije pošalju svoju prijavu.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>Stojimo Vam na raspolaganju za sve dodatne informacije.</w:t>
      </w:r>
    </w:p>
    <w:p w:rsidR="000B5D56" w:rsidRPr="000B5D56" w:rsidRDefault="000B5D56" w:rsidP="000B5D5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 xml:space="preserve">S poštovanjem,                  </w:t>
      </w:r>
    </w:p>
    <w:p w:rsidR="00BD5F96" w:rsidRPr="000B5D56" w:rsidRDefault="00BD5F96">
      <w:pPr>
        <w:rPr>
          <w:rFonts w:cs="Arial"/>
        </w:rPr>
      </w:pPr>
    </w:p>
    <w:p w:rsidR="000B5D56" w:rsidRPr="000B5D56" w:rsidRDefault="000B5D56" w:rsidP="000B5D56">
      <w:pPr>
        <w:rPr>
          <w:rFonts w:cs="Arial"/>
        </w:rPr>
      </w:pPr>
      <w:r w:rsidRPr="000B5D56">
        <w:rPr>
          <w:rFonts w:cs="Arial"/>
        </w:rPr>
        <w:t>Terezina Orlić, v.r.</w:t>
      </w:r>
    </w:p>
    <w:p w:rsidR="005503E7" w:rsidRPr="000B5D56" w:rsidRDefault="000B5D56" w:rsidP="000B5D56">
      <w:pPr>
        <w:rPr>
          <w:rFonts w:cs="Arial"/>
        </w:rPr>
      </w:pPr>
      <w:r w:rsidRPr="000B5D56">
        <w:rPr>
          <w:rFonts w:cs="Arial"/>
        </w:rPr>
        <w:t>Predsjednica ŽK Dubrovnik</w:t>
      </w:r>
    </w:p>
    <w:sectPr w:rsidR="005503E7" w:rsidRPr="000B5D56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31" w:rsidRDefault="00520331">
      <w:r>
        <w:separator/>
      </w:r>
    </w:p>
  </w:endnote>
  <w:endnote w:type="continuationSeparator" w:id="0">
    <w:p w:rsidR="00520331" w:rsidRDefault="0052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E3C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31" w:rsidRDefault="00520331">
      <w:r>
        <w:separator/>
      </w:r>
    </w:p>
  </w:footnote>
  <w:footnote w:type="continuationSeparator" w:id="0">
    <w:p w:rsidR="00520331" w:rsidRDefault="0052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D52C8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D52C8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1" w:cryptProviderType="rsaFull" w:cryptAlgorithmClass="hash" w:cryptAlgorithmType="typeAny" w:cryptAlgorithmSid="4" w:cryptSpinCount="100000" w:hash="BCRiL83izoy/ocSENF5C1Cx500o=" w:salt="BUwyovPDes4j0RvErdiGRQ==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56"/>
    <w:rsid w:val="000B5D56"/>
    <w:rsid w:val="000C5816"/>
    <w:rsid w:val="00147F63"/>
    <w:rsid w:val="001F00E4"/>
    <w:rsid w:val="0035226B"/>
    <w:rsid w:val="00392A86"/>
    <w:rsid w:val="00397E3C"/>
    <w:rsid w:val="00403616"/>
    <w:rsid w:val="004232FA"/>
    <w:rsid w:val="00512C31"/>
    <w:rsid w:val="00520331"/>
    <w:rsid w:val="005503E7"/>
    <w:rsid w:val="00561648"/>
    <w:rsid w:val="005F37B1"/>
    <w:rsid w:val="006416B1"/>
    <w:rsid w:val="006A34DC"/>
    <w:rsid w:val="008A68E0"/>
    <w:rsid w:val="00937DE9"/>
    <w:rsid w:val="00A46D55"/>
    <w:rsid w:val="00A634CC"/>
    <w:rsid w:val="00A63DAE"/>
    <w:rsid w:val="00AE7F5C"/>
    <w:rsid w:val="00B01A72"/>
    <w:rsid w:val="00B66581"/>
    <w:rsid w:val="00BD5F96"/>
    <w:rsid w:val="00C56A61"/>
    <w:rsid w:val="00C80234"/>
    <w:rsid w:val="00D52C8D"/>
    <w:rsid w:val="00D52F40"/>
    <w:rsid w:val="00DA0D72"/>
    <w:rsid w:val="00DC02C9"/>
    <w:rsid w:val="00E07699"/>
    <w:rsid w:val="00EA4118"/>
    <w:rsid w:val="00EA48A7"/>
    <w:rsid w:val="00F32E6D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val="hr-HR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0B5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val="hr-HR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0B5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trojanovic@hgk.hr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rojanovic\Downloads\zk_dubrovnik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 (12)</Template>
  <TotalTime>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Nikolina Trojanović</dc:creator>
  <cp:lastModifiedBy>Nikolina Trojanović</cp:lastModifiedBy>
  <cp:revision>2</cp:revision>
  <cp:lastPrinted>1601-01-01T00:00:00Z</cp:lastPrinted>
  <dcterms:created xsi:type="dcterms:W3CDTF">2017-02-22T09:31:00Z</dcterms:created>
  <dcterms:modified xsi:type="dcterms:W3CDTF">2017-02-22T10:03:00Z</dcterms:modified>
  <cp:category>Memorandum</cp:category>
</cp:coreProperties>
</file>