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0" w:rsidRDefault="00A765F0" w:rsidP="00A765F0">
      <w:r>
        <w:t>Održana 12. sjednica Strukovne grupe pos</w:t>
      </w:r>
      <w:r>
        <w:t>rednika u prometu nekretninama</w:t>
      </w:r>
    </w:p>
    <w:p w:rsidR="00A765F0" w:rsidRDefault="00A765F0" w:rsidP="00A765F0">
      <w:r>
        <w:t>Strukovna grupa posrednika u prometu nekretninama održala je svoju sjednicu 20. studenoga u ŽK Dubrovnik, kada je bilo riječi o rezultatima poslovanja ove djelatnosti u Dubrovačko-neretvanskoj županiji za razdoblje od 2010. do 2014. te o izvještaju s 24. F</w:t>
      </w:r>
      <w:r>
        <w:t>oruma nekretnina.</w:t>
      </w:r>
    </w:p>
    <w:p w:rsidR="00A765F0" w:rsidRDefault="00A765F0" w:rsidP="00A765F0">
      <w:r>
        <w:t>Sudionici su se složili oko zaključka da se tržište nekretnina postupno stabilizira, iako je i dalje na niskoj razini prometa. Stoga se u odnosu na prethodnu godinu može vidjeti povećanje u broju gospodarskih subjekata, a i broja zaposlenih u agencijama koje se bave posredovanjem nekretninama u Du</w:t>
      </w:r>
      <w:r>
        <w:t>brovačko-neretvanskoj županiji.</w:t>
      </w:r>
    </w:p>
    <w:p w:rsidR="00A765F0" w:rsidRDefault="00A765F0" w:rsidP="00A765F0">
      <w:bookmarkStart w:id="0" w:name="_GoBack"/>
      <w:bookmarkEnd w:id="0"/>
    </w:p>
    <w:p w:rsidR="00FB28ED" w:rsidRDefault="00A765F0" w:rsidP="00A765F0">
      <w:r>
        <w:t>Podnesen je izvještaj s 24. Foruma nekretnina održanog 9. studenoga u Zagrebu, gdje su neke od tema bile: Zakon o procjeni vrijednosti nekretnina koji kroz pravilnike definira i uređuje metode za vrednovanje nekretnina te mrežna aplikacija eNekretnine. Riječ je o bazi podataka koja će objedinjavati statističke podatke u vezi s vrijednošću nekretnina. Također, eNekretnine će sadržavati zbirke kupoprodajnih cijena i plana približnih vrijednosti nekretnina, gdje će zainteresirani moći provjeriti vrijednost svojih nekretnina putem interneta.</w:t>
      </w:r>
    </w:p>
    <w:sectPr w:rsidR="00FB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F0"/>
    <w:rsid w:val="00A765F0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Božinović Filipović</dc:creator>
  <cp:lastModifiedBy>Tatjana Božinović Filipović</cp:lastModifiedBy>
  <cp:revision>1</cp:revision>
  <dcterms:created xsi:type="dcterms:W3CDTF">2016-09-16T08:26:00Z</dcterms:created>
  <dcterms:modified xsi:type="dcterms:W3CDTF">2016-09-16T08:27:00Z</dcterms:modified>
</cp:coreProperties>
</file>